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9D7" w:rsidRDefault="000439D7">
      <w:pPr>
        <w:widowControl/>
        <w:snapToGrid w:val="0"/>
        <w:rPr>
          <w:rFonts w:ascii="宋体" w:hAnsi="宋体" w:cs="Tahoma"/>
          <w:b/>
          <w:bCs/>
          <w:color w:val="000000"/>
          <w:kern w:val="0"/>
          <w:sz w:val="10"/>
          <w:szCs w:val="10"/>
        </w:rPr>
      </w:pPr>
    </w:p>
    <w:p w:rsidR="007C6F03" w:rsidRDefault="007C6F03" w:rsidP="007C6F03">
      <w:pPr>
        <w:widowControl/>
        <w:spacing w:line="420" w:lineRule="exact"/>
        <w:jc w:val="left"/>
        <w:rPr>
          <w:rFonts w:asciiTheme="minorEastAsia" w:eastAsiaTheme="minorEastAsia" w:hAnsiTheme="minorEastAsia" w:cs="宋体"/>
          <w:sz w:val="24"/>
        </w:rPr>
      </w:pPr>
      <w:r w:rsidRPr="007C6F03">
        <w:rPr>
          <w:rFonts w:asciiTheme="minorEastAsia" w:eastAsiaTheme="minorEastAsia" w:hAnsiTheme="minorEastAsia" w:cs="宋体" w:hint="eastAsia"/>
          <w:sz w:val="24"/>
        </w:rPr>
        <w:t>附件：项目采购需求文件</w:t>
      </w:r>
    </w:p>
    <w:p w:rsidR="004B11B0" w:rsidRDefault="004B11B0" w:rsidP="00E17958">
      <w:pPr>
        <w:widowControl/>
        <w:spacing w:line="500" w:lineRule="exact"/>
        <w:ind w:firstLine="430"/>
        <w:jc w:val="center"/>
        <w:rPr>
          <w:rFonts w:ascii="宋体" w:hAnsi="宋体"/>
          <w:b/>
          <w:kern w:val="0"/>
          <w:sz w:val="28"/>
          <w:szCs w:val="28"/>
        </w:rPr>
      </w:pPr>
      <w:r w:rsidRPr="006A66E1">
        <w:rPr>
          <w:rFonts w:ascii="宋体" w:hAnsi="宋体" w:hint="eastAsia"/>
          <w:b/>
          <w:kern w:val="0"/>
          <w:sz w:val="28"/>
          <w:szCs w:val="28"/>
        </w:rPr>
        <w:t>技术要求和规格</w:t>
      </w:r>
    </w:p>
    <w:p w:rsidR="004B11B0" w:rsidRDefault="004B11B0" w:rsidP="004B11B0">
      <w:pPr>
        <w:widowControl/>
        <w:spacing w:line="500" w:lineRule="exact"/>
        <w:ind w:firstLine="430"/>
        <w:jc w:val="left"/>
        <w:rPr>
          <w:rFonts w:ascii="宋体" w:hAnsi="宋体"/>
          <w:b/>
          <w:bCs/>
          <w:szCs w:val="21"/>
        </w:rPr>
      </w:pPr>
      <w:r>
        <w:rPr>
          <w:rFonts w:ascii="宋体" w:hAnsi="宋体" w:hint="eastAsia"/>
          <w:b/>
          <w:bCs/>
          <w:szCs w:val="21"/>
        </w:rPr>
        <w:t>为鼓励不同品牌的充分竞争，如某设备的某技术参数或要求属于个别品牌专有，则该技术参数及要求不具有限制性，投标人可对该参数或要求进行适当调整，但这种调整整体上要优于或相当于招标文件的相关要求，并说明调整理由，且该调整须经评委会审核认可。</w:t>
      </w:r>
    </w:p>
    <w:p w:rsidR="004B11B0" w:rsidRPr="009A687A" w:rsidRDefault="004B11B0" w:rsidP="004B11B0">
      <w:pPr>
        <w:widowControl/>
        <w:spacing w:line="360" w:lineRule="auto"/>
        <w:ind w:firstLine="405"/>
        <w:jc w:val="left"/>
        <w:rPr>
          <w:rFonts w:ascii="宋体" w:hAnsi="宋体"/>
          <w:b/>
          <w:bCs/>
          <w:szCs w:val="21"/>
        </w:rPr>
      </w:pPr>
      <w:r w:rsidRPr="009A687A">
        <w:rPr>
          <w:rFonts w:ascii="宋体" w:hAnsi="宋体" w:hint="eastAsia"/>
          <w:b/>
          <w:bCs/>
          <w:szCs w:val="21"/>
        </w:rPr>
        <w:t>单一产品采购时，提供相同品牌产品且通过资格审查、符合性审查的不同投标人参加同一合同项下投标的，按一家投标人计算，评审后得分最高的同品牌投标人获得中标人推荐资格；评审得分相同的，由采购人代表或采购人代表委托评标委员会采取随机抽取方式确定，其他投标无效。</w:t>
      </w:r>
    </w:p>
    <w:p w:rsidR="004B11B0" w:rsidRPr="00DA32FE" w:rsidRDefault="004B11B0" w:rsidP="004B11B0">
      <w:pPr>
        <w:widowControl/>
        <w:spacing w:line="500" w:lineRule="exact"/>
        <w:ind w:firstLine="405"/>
        <w:jc w:val="left"/>
        <w:rPr>
          <w:rFonts w:ascii="宋体" w:hAnsi="宋体"/>
          <w:b/>
          <w:bCs/>
          <w:szCs w:val="21"/>
        </w:rPr>
      </w:pPr>
      <w:r w:rsidRPr="00DA32FE">
        <w:rPr>
          <w:rFonts w:ascii="宋体" w:hAnsi="宋体" w:hint="eastAsia"/>
          <w:b/>
          <w:bCs/>
          <w:szCs w:val="21"/>
        </w:rPr>
        <w:t>非单一产品采购项目，提供的核心产品品牌相同的，按前款处理。核心产品由采购人根据采购项目技术构成、产品价格比重等合理确定，并载明在招标文件的货物需求及技术要求中</w:t>
      </w:r>
      <w:r>
        <w:rPr>
          <w:rFonts w:ascii="宋体" w:hAnsi="宋体" w:hint="eastAsia"/>
          <w:b/>
          <w:bCs/>
          <w:szCs w:val="21"/>
        </w:rPr>
        <w:t>，</w:t>
      </w:r>
      <w:r>
        <w:rPr>
          <w:rFonts w:ascii="宋体" w:hAnsi="宋体"/>
          <w:b/>
          <w:bCs/>
          <w:szCs w:val="21"/>
        </w:rPr>
        <w:t>本次招标中所有产品品牌</w:t>
      </w:r>
      <w:r>
        <w:rPr>
          <w:rFonts w:ascii="宋体" w:hAnsi="宋体" w:hint="eastAsia"/>
          <w:b/>
          <w:bCs/>
          <w:szCs w:val="21"/>
        </w:rPr>
        <w:t>均</w:t>
      </w:r>
      <w:r>
        <w:rPr>
          <w:rFonts w:ascii="宋体" w:hAnsi="宋体"/>
          <w:b/>
          <w:bCs/>
          <w:szCs w:val="21"/>
        </w:rPr>
        <w:t>对应相同的就视为</w:t>
      </w:r>
      <w:r w:rsidRPr="00DA32FE">
        <w:rPr>
          <w:rFonts w:ascii="宋体" w:hAnsi="宋体" w:hint="eastAsia"/>
          <w:b/>
          <w:bCs/>
          <w:szCs w:val="21"/>
        </w:rPr>
        <w:t>核心产品品牌相同。</w:t>
      </w:r>
    </w:p>
    <w:p w:rsidR="000D51F5" w:rsidRPr="004B11B0" w:rsidRDefault="000D51F5" w:rsidP="000D51F5">
      <w:pPr>
        <w:ind w:firstLineChars="200" w:firstLine="422"/>
        <w:rPr>
          <w:rFonts w:ascii="宋体" w:hAnsi="宋体"/>
          <w:b/>
          <w:bCs/>
          <w:szCs w:val="21"/>
        </w:rPr>
      </w:pPr>
      <w:bookmarkStart w:id="0" w:name="_Toc24273"/>
    </w:p>
    <w:p w:rsidR="000D51F5" w:rsidRPr="00492C2E" w:rsidRDefault="000D51F5" w:rsidP="000D51F5">
      <w:pPr>
        <w:ind w:firstLineChars="200" w:firstLine="482"/>
        <w:rPr>
          <w:rFonts w:asciiTheme="minorEastAsia" w:eastAsiaTheme="minorEastAsia" w:hAnsiTheme="minorEastAsia"/>
          <w:b/>
          <w:bCs/>
          <w:sz w:val="24"/>
        </w:rPr>
      </w:pPr>
      <w:r w:rsidRPr="00492C2E">
        <w:rPr>
          <w:rFonts w:asciiTheme="minorEastAsia" w:eastAsiaTheme="minorEastAsia" w:hAnsiTheme="minorEastAsia" w:hint="eastAsia"/>
          <w:b/>
          <w:bCs/>
          <w:sz w:val="24"/>
        </w:rPr>
        <w:t>一、商务要求：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5"/>
        <w:gridCol w:w="1926"/>
        <w:gridCol w:w="5635"/>
      </w:tblGrid>
      <w:tr w:rsidR="000D51F5" w:rsidRPr="00492C2E" w:rsidTr="003A720D">
        <w:trPr>
          <w:cantSplit/>
          <w:trHeight w:val="509"/>
          <w:jc w:val="center"/>
        </w:trPr>
        <w:tc>
          <w:tcPr>
            <w:tcW w:w="929" w:type="pct"/>
            <w:vAlign w:val="center"/>
          </w:tcPr>
          <w:p w:rsidR="000D51F5" w:rsidRPr="00492C2E" w:rsidRDefault="000D51F5" w:rsidP="000D51F5">
            <w:pPr>
              <w:pStyle w:val="a9"/>
              <w:jc w:val="center"/>
              <w:rPr>
                <w:rFonts w:asciiTheme="minorEastAsia" w:eastAsiaTheme="minorEastAsia" w:hAnsiTheme="minorEastAsia" w:cs="Wingdings"/>
                <w:b/>
                <w:sz w:val="24"/>
                <w:szCs w:val="24"/>
              </w:rPr>
            </w:pPr>
            <w:r w:rsidRPr="00492C2E">
              <w:rPr>
                <w:rFonts w:asciiTheme="minorEastAsia" w:eastAsiaTheme="minorEastAsia" w:hAnsiTheme="minorEastAsia" w:cs="Wingdings" w:hint="eastAsia"/>
                <w:b/>
                <w:sz w:val="24"/>
                <w:szCs w:val="24"/>
              </w:rPr>
              <w:t>序号</w:t>
            </w:r>
          </w:p>
        </w:tc>
        <w:tc>
          <w:tcPr>
            <w:tcW w:w="1037" w:type="pct"/>
            <w:vAlign w:val="center"/>
          </w:tcPr>
          <w:p w:rsidR="000D51F5" w:rsidRPr="00492C2E" w:rsidRDefault="000D51F5" w:rsidP="000D51F5">
            <w:pPr>
              <w:pStyle w:val="a9"/>
              <w:jc w:val="center"/>
              <w:rPr>
                <w:rFonts w:asciiTheme="minorEastAsia" w:eastAsiaTheme="minorEastAsia" w:hAnsiTheme="minorEastAsia" w:cs="Wingdings"/>
                <w:b/>
                <w:sz w:val="24"/>
                <w:szCs w:val="24"/>
              </w:rPr>
            </w:pPr>
            <w:r w:rsidRPr="00492C2E">
              <w:rPr>
                <w:rFonts w:asciiTheme="minorEastAsia" w:eastAsiaTheme="minorEastAsia" w:hAnsiTheme="minorEastAsia" w:hint="eastAsia"/>
                <w:b/>
                <w:bCs/>
                <w:sz w:val="24"/>
                <w:szCs w:val="24"/>
              </w:rPr>
              <w:t>商务条款名称</w:t>
            </w:r>
          </w:p>
          <w:p w:rsidR="000D51F5" w:rsidRPr="00492C2E" w:rsidRDefault="000D51F5" w:rsidP="000D51F5">
            <w:pPr>
              <w:rPr>
                <w:rFonts w:asciiTheme="minorEastAsia" w:eastAsiaTheme="minorEastAsia" w:hAnsiTheme="minorEastAsia"/>
                <w:sz w:val="24"/>
              </w:rPr>
            </w:pPr>
          </w:p>
        </w:tc>
        <w:tc>
          <w:tcPr>
            <w:tcW w:w="3034" w:type="pct"/>
            <w:vAlign w:val="center"/>
          </w:tcPr>
          <w:p w:rsidR="000D51F5" w:rsidRPr="00492C2E" w:rsidRDefault="000D51F5" w:rsidP="000D51F5">
            <w:pPr>
              <w:pStyle w:val="a9"/>
              <w:jc w:val="center"/>
              <w:rPr>
                <w:rFonts w:asciiTheme="minorEastAsia" w:eastAsiaTheme="minorEastAsia" w:hAnsiTheme="minorEastAsia" w:cs="Wingdings"/>
                <w:b/>
                <w:sz w:val="24"/>
                <w:szCs w:val="24"/>
              </w:rPr>
            </w:pPr>
            <w:r w:rsidRPr="00492C2E">
              <w:rPr>
                <w:rFonts w:asciiTheme="minorEastAsia" w:eastAsiaTheme="minorEastAsia" w:hAnsiTheme="minorEastAsia" w:cs="Wingdings" w:hint="eastAsia"/>
                <w:b/>
                <w:sz w:val="24"/>
                <w:szCs w:val="24"/>
              </w:rPr>
              <w:t>具体要求内容</w:t>
            </w:r>
          </w:p>
        </w:tc>
      </w:tr>
      <w:tr w:rsidR="000D51F5" w:rsidRPr="00492C2E" w:rsidTr="003A720D">
        <w:trPr>
          <w:cantSplit/>
          <w:trHeight w:val="454"/>
          <w:jc w:val="center"/>
        </w:trPr>
        <w:tc>
          <w:tcPr>
            <w:tcW w:w="929" w:type="pct"/>
            <w:vAlign w:val="center"/>
          </w:tcPr>
          <w:p w:rsidR="000D51F5" w:rsidRPr="003A720D" w:rsidRDefault="000D51F5" w:rsidP="00BD27CD">
            <w:pPr>
              <w:jc w:val="center"/>
              <w:rPr>
                <w:rFonts w:asciiTheme="minorEastAsia" w:eastAsiaTheme="minorEastAsia" w:hAnsiTheme="minorEastAsia"/>
                <w:color w:val="000000"/>
                <w:szCs w:val="21"/>
              </w:rPr>
            </w:pPr>
            <w:r w:rsidRPr="003A720D">
              <w:rPr>
                <w:rFonts w:asciiTheme="minorEastAsia" w:eastAsiaTheme="minorEastAsia" w:hAnsiTheme="minorEastAsia"/>
                <w:color w:val="000000"/>
                <w:szCs w:val="21"/>
              </w:rPr>
              <w:t>1</w:t>
            </w:r>
          </w:p>
        </w:tc>
        <w:tc>
          <w:tcPr>
            <w:tcW w:w="1037" w:type="pct"/>
            <w:vAlign w:val="center"/>
          </w:tcPr>
          <w:p w:rsidR="000D51F5" w:rsidRPr="003A720D" w:rsidRDefault="000D51F5" w:rsidP="007450B9">
            <w:pPr>
              <w:jc w:val="left"/>
              <w:rPr>
                <w:rFonts w:asciiTheme="minorEastAsia" w:eastAsiaTheme="minorEastAsia" w:hAnsiTheme="minorEastAsia"/>
                <w:color w:val="000000"/>
                <w:szCs w:val="21"/>
              </w:rPr>
            </w:pPr>
            <w:r w:rsidRPr="003A720D">
              <w:rPr>
                <w:rFonts w:asciiTheme="minorEastAsia" w:eastAsiaTheme="minorEastAsia" w:hAnsiTheme="minorEastAsia"/>
                <w:color w:val="000000"/>
                <w:szCs w:val="21"/>
              </w:rPr>
              <w:t>付款方式</w:t>
            </w:r>
          </w:p>
        </w:tc>
        <w:tc>
          <w:tcPr>
            <w:tcW w:w="3034" w:type="pct"/>
            <w:vAlign w:val="center"/>
          </w:tcPr>
          <w:p w:rsidR="000D51F5" w:rsidRPr="003A720D" w:rsidRDefault="007450B9" w:rsidP="00492C2E">
            <w:pPr>
              <w:jc w:val="left"/>
              <w:rPr>
                <w:rFonts w:asciiTheme="minorEastAsia" w:eastAsiaTheme="minorEastAsia" w:hAnsiTheme="minorEastAsia"/>
                <w:color w:val="000000"/>
                <w:szCs w:val="21"/>
              </w:rPr>
            </w:pPr>
            <w:r w:rsidRPr="003A720D">
              <w:rPr>
                <w:rFonts w:asciiTheme="minorEastAsia" w:eastAsiaTheme="minorEastAsia" w:hAnsiTheme="minorEastAsia" w:hint="eastAsia"/>
                <w:color w:val="000000"/>
                <w:szCs w:val="21"/>
              </w:rPr>
              <w:t>安装验收合格后7个工作日内付合同价款的9</w:t>
            </w:r>
            <w:r w:rsidR="00492C2E" w:rsidRPr="003A720D">
              <w:rPr>
                <w:rFonts w:asciiTheme="minorEastAsia" w:eastAsiaTheme="minorEastAsia" w:hAnsiTheme="minorEastAsia"/>
                <w:color w:val="000000"/>
                <w:szCs w:val="21"/>
              </w:rPr>
              <w:t>7</w:t>
            </w:r>
            <w:r w:rsidRPr="003A720D">
              <w:rPr>
                <w:rFonts w:asciiTheme="minorEastAsia" w:eastAsiaTheme="minorEastAsia" w:hAnsiTheme="minorEastAsia" w:hint="eastAsia"/>
                <w:color w:val="000000"/>
                <w:szCs w:val="21"/>
              </w:rPr>
              <w:t>％，余款质保期满后（自验收合格起计）15日内无任何质量问题一次付清。</w:t>
            </w:r>
          </w:p>
        </w:tc>
      </w:tr>
      <w:tr w:rsidR="000D51F5" w:rsidRPr="00492C2E" w:rsidTr="003A720D">
        <w:trPr>
          <w:cantSplit/>
          <w:trHeight w:val="454"/>
          <w:jc w:val="center"/>
        </w:trPr>
        <w:tc>
          <w:tcPr>
            <w:tcW w:w="929" w:type="pct"/>
            <w:vAlign w:val="center"/>
          </w:tcPr>
          <w:p w:rsidR="000D51F5" w:rsidRPr="003A720D" w:rsidRDefault="000D51F5" w:rsidP="00BD27CD">
            <w:pPr>
              <w:jc w:val="center"/>
              <w:rPr>
                <w:rFonts w:asciiTheme="minorEastAsia" w:eastAsiaTheme="minorEastAsia" w:hAnsiTheme="minorEastAsia"/>
                <w:color w:val="000000"/>
                <w:szCs w:val="21"/>
              </w:rPr>
            </w:pPr>
            <w:r w:rsidRPr="003A720D">
              <w:rPr>
                <w:rFonts w:asciiTheme="minorEastAsia" w:eastAsiaTheme="minorEastAsia" w:hAnsiTheme="minorEastAsia" w:hint="eastAsia"/>
                <w:color w:val="000000"/>
                <w:szCs w:val="21"/>
              </w:rPr>
              <w:t>2</w:t>
            </w:r>
          </w:p>
        </w:tc>
        <w:tc>
          <w:tcPr>
            <w:tcW w:w="1037" w:type="pct"/>
            <w:vAlign w:val="center"/>
          </w:tcPr>
          <w:p w:rsidR="000D51F5" w:rsidRPr="003A720D" w:rsidRDefault="000D51F5" w:rsidP="007450B9">
            <w:pPr>
              <w:jc w:val="left"/>
              <w:rPr>
                <w:rFonts w:asciiTheme="minorEastAsia" w:eastAsiaTheme="minorEastAsia" w:hAnsiTheme="minorEastAsia"/>
                <w:color w:val="000000"/>
                <w:szCs w:val="21"/>
              </w:rPr>
            </w:pPr>
            <w:r w:rsidRPr="003A720D">
              <w:rPr>
                <w:rFonts w:asciiTheme="minorEastAsia" w:eastAsiaTheme="minorEastAsia" w:hAnsiTheme="minorEastAsia" w:hint="eastAsia"/>
                <w:color w:val="000000"/>
                <w:szCs w:val="21"/>
              </w:rPr>
              <w:t>供货及安装地点</w:t>
            </w:r>
          </w:p>
        </w:tc>
        <w:tc>
          <w:tcPr>
            <w:tcW w:w="3034" w:type="pct"/>
            <w:vAlign w:val="center"/>
          </w:tcPr>
          <w:p w:rsidR="000D51F5" w:rsidRPr="003A720D" w:rsidRDefault="000D51F5" w:rsidP="007450B9">
            <w:pPr>
              <w:jc w:val="left"/>
              <w:rPr>
                <w:rFonts w:asciiTheme="minorEastAsia" w:eastAsiaTheme="minorEastAsia" w:hAnsiTheme="minorEastAsia"/>
                <w:color w:val="000000"/>
                <w:szCs w:val="21"/>
              </w:rPr>
            </w:pPr>
            <w:r w:rsidRPr="003A720D">
              <w:rPr>
                <w:rFonts w:asciiTheme="minorEastAsia" w:eastAsiaTheme="minorEastAsia" w:hAnsiTheme="minorEastAsia" w:hint="eastAsia"/>
                <w:color w:val="000000"/>
                <w:szCs w:val="21"/>
              </w:rPr>
              <w:t>岳西县</w:t>
            </w:r>
            <w:r w:rsidRPr="003A720D">
              <w:rPr>
                <w:rFonts w:asciiTheme="minorEastAsia" w:eastAsiaTheme="minorEastAsia" w:hAnsiTheme="minorEastAsia"/>
                <w:color w:val="000000"/>
                <w:szCs w:val="21"/>
              </w:rPr>
              <w:t>医院（</w:t>
            </w:r>
            <w:r w:rsidRPr="003A720D">
              <w:rPr>
                <w:rFonts w:asciiTheme="minorEastAsia" w:eastAsiaTheme="minorEastAsia" w:hAnsiTheme="minorEastAsia" w:hint="eastAsia"/>
                <w:color w:val="000000"/>
                <w:szCs w:val="21"/>
              </w:rPr>
              <w:t>招标人指定</w:t>
            </w:r>
            <w:r w:rsidRPr="003A720D">
              <w:rPr>
                <w:rFonts w:asciiTheme="minorEastAsia" w:eastAsiaTheme="minorEastAsia" w:hAnsiTheme="minorEastAsia"/>
                <w:color w:val="000000"/>
                <w:szCs w:val="21"/>
              </w:rPr>
              <w:t>地点）</w:t>
            </w:r>
          </w:p>
        </w:tc>
      </w:tr>
      <w:tr w:rsidR="000D51F5" w:rsidRPr="00492C2E" w:rsidTr="003A720D">
        <w:trPr>
          <w:cantSplit/>
          <w:trHeight w:val="454"/>
          <w:jc w:val="center"/>
        </w:trPr>
        <w:tc>
          <w:tcPr>
            <w:tcW w:w="929" w:type="pct"/>
            <w:vAlign w:val="center"/>
          </w:tcPr>
          <w:p w:rsidR="000D51F5" w:rsidRPr="003A720D" w:rsidRDefault="000D51F5" w:rsidP="00BD27CD">
            <w:pPr>
              <w:jc w:val="center"/>
              <w:rPr>
                <w:rFonts w:asciiTheme="minorEastAsia" w:eastAsiaTheme="minorEastAsia" w:hAnsiTheme="minorEastAsia"/>
                <w:color w:val="000000"/>
                <w:szCs w:val="21"/>
              </w:rPr>
            </w:pPr>
            <w:r w:rsidRPr="003A720D">
              <w:rPr>
                <w:rFonts w:asciiTheme="minorEastAsia" w:eastAsiaTheme="minorEastAsia" w:hAnsiTheme="minorEastAsia" w:hint="eastAsia"/>
                <w:color w:val="000000"/>
                <w:szCs w:val="21"/>
              </w:rPr>
              <w:t>3</w:t>
            </w:r>
          </w:p>
        </w:tc>
        <w:tc>
          <w:tcPr>
            <w:tcW w:w="1037" w:type="pct"/>
            <w:vAlign w:val="center"/>
          </w:tcPr>
          <w:p w:rsidR="000D51F5" w:rsidRPr="003A720D" w:rsidRDefault="000D51F5" w:rsidP="007450B9">
            <w:pPr>
              <w:jc w:val="left"/>
              <w:rPr>
                <w:rFonts w:asciiTheme="minorEastAsia" w:eastAsiaTheme="minorEastAsia" w:hAnsiTheme="minorEastAsia"/>
                <w:color w:val="000000"/>
                <w:szCs w:val="21"/>
              </w:rPr>
            </w:pPr>
            <w:r w:rsidRPr="003A720D">
              <w:rPr>
                <w:rFonts w:asciiTheme="minorEastAsia" w:eastAsiaTheme="minorEastAsia" w:hAnsiTheme="minorEastAsia" w:hint="eastAsia"/>
                <w:color w:val="000000"/>
                <w:szCs w:val="21"/>
              </w:rPr>
              <w:t>供货及安装期限</w:t>
            </w:r>
          </w:p>
        </w:tc>
        <w:tc>
          <w:tcPr>
            <w:tcW w:w="3034" w:type="pct"/>
            <w:vAlign w:val="center"/>
          </w:tcPr>
          <w:p w:rsidR="000D51F5" w:rsidRPr="003A720D" w:rsidRDefault="000D51F5" w:rsidP="00BD27CD">
            <w:pPr>
              <w:jc w:val="left"/>
              <w:rPr>
                <w:rFonts w:asciiTheme="minorEastAsia" w:eastAsiaTheme="minorEastAsia" w:hAnsiTheme="minorEastAsia"/>
                <w:color w:val="000000"/>
                <w:szCs w:val="21"/>
              </w:rPr>
            </w:pPr>
            <w:r w:rsidRPr="003A720D">
              <w:rPr>
                <w:rFonts w:asciiTheme="minorEastAsia" w:eastAsiaTheme="minorEastAsia" w:hAnsiTheme="minorEastAsia" w:hint="eastAsia"/>
                <w:color w:val="000000"/>
                <w:szCs w:val="21"/>
              </w:rPr>
              <w:t>20</w:t>
            </w:r>
            <w:r w:rsidR="00BD27CD">
              <w:rPr>
                <w:rFonts w:asciiTheme="minorEastAsia" w:eastAsiaTheme="minorEastAsia" w:hAnsiTheme="minorEastAsia" w:hint="eastAsia"/>
                <w:color w:val="000000"/>
                <w:szCs w:val="21"/>
              </w:rPr>
              <w:t>日历天</w:t>
            </w:r>
            <w:r w:rsidRPr="003A720D">
              <w:rPr>
                <w:rFonts w:asciiTheme="minorEastAsia" w:eastAsiaTheme="minorEastAsia" w:hAnsiTheme="minorEastAsia" w:hint="eastAsia"/>
                <w:color w:val="000000"/>
                <w:szCs w:val="21"/>
              </w:rPr>
              <w:t>内</w:t>
            </w:r>
            <w:r w:rsidRPr="003A720D">
              <w:rPr>
                <w:rFonts w:asciiTheme="minorEastAsia" w:eastAsiaTheme="minorEastAsia" w:hAnsiTheme="minorEastAsia"/>
                <w:color w:val="000000"/>
                <w:szCs w:val="21"/>
              </w:rPr>
              <w:t>安装完</w:t>
            </w:r>
            <w:r w:rsidRPr="003A720D">
              <w:rPr>
                <w:rFonts w:asciiTheme="minorEastAsia" w:eastAsiaTheme="minorEastAsia" w:hAnsiTheme="minorEastAsia" w:hint="eastAsia"/>
                <w:color w:val="000000"/>
                <w:szCs w:val="21"/>
              </w:rPr>
              <w:t>成</w:t>
            </w:r>
            <w:r w:rsidRPr="003A720D">
              <w:rPr>
                <w:rFonts w:asciiTheme="minorEastAsia" w:eastAsiaTheme="minorEastAsia" w:hAnsiTheme="minorEastAsia"/>
                <w:color w:val="000000"/>
                <w:szCs w:val="21"/>
              </w:rPr>
              <w:t>并验收合格</w:t>
            </w:r>
          </w:p>
        </w:tc>
      </w:tr>
    </w:tbl>
    <w:p w:rsidR="000D51F5" w:rsidRPr="00492C2E" w:rsidRDefault="000D51F5" w:rsidP="000D51F5">
      <w:pPr>
        <w:ind w:firstLineChars="200" w:firstLine="482"/>
        <w:rPr>
          <w:rFonts w:asciiTheme="minorEastAsia" w:eastAsiaTheme="minorEastAsia" w:hAnsiTheme="minorEastAsia"/>
          <w:b/>
          <w:bCs/>
          <w:sz w:val="24"/>
        </w:rPr>
      </w:pPr>
    </w:p>
    <w:p w:rsidR="006A66E1" w:rsidRDefault="000D51F5" w:rsidP="006A66E1">
      <w:pPr>
        <w:pStyle w:val="3"/>
        <w:wordWrap/>
        <w:spacing w:line="400" w:lineRule="exact"/>
        <w:ind w:firstLineChars="196" w:firstLine="413"/>
        <w:rPr>
          <w:rFonts w:asciiTheme="minorEastAsia" w:eastAsiaTheme="minorEastAsia" w:hAnsiTheme="minorEastAsia"/>
          <w:bCs/>
          <w:sz w:val="21"/>
          <w:szCs w:val="21"/>
        </w:rPr>
      </w:pPr>
      <w:bookmarkStart w:id="1" w:name="_Toc24745"/>
      <w:r w:rsidRPr="00926C43">
        <w:rPr>
          <w:rFonts w:asciiTheme="minorEastAsia" w:eastAsiaTheme="minorEastAsia" w:hAnsiTheme="minorEastAsia" w:hint="eastAsia"/>
          <w:bCs/>
          <w:sz w:val="21"/>
          <w:szCs w:val="21"/>
        </w:rPr>
        <w:t>二、技术要求一览表</w:t>
      </w:r>
      <w:bookmarkEnd w:id="0"/>
      <w:bookmarkEnd w:id="1"/>
    </w:p>
    <w:p w:rsidR="00406F07" w:rsidRPr="00406F07" w:rsidRDefault="00406F07" w:rsidP="00406F07">
      <w:pPr>
        <w:pStyle w:val="3"/>
        <w:wordWrap/>
        <w:spacing w:line="360" w:lineRule="exact"/>
        <w:jc w:val="center"/>
        <w:rPr>
          <w:rFonts w:asciiTheme="minorEastAsia" w:eastAsiaTheme="minorEastAsia" w:hAnsiTheme="minorEastAsia"/>
          <w:bCs/>
          <w:sz w:val="21"/>
          <w:szCs w:val="21"/>
        </w:rPr>
      </w:pPr>
      <w:r w:rsidRPr="00406F07">
        <w:rPr>
          <w:rFonts w:asciiTheme="minorEastAsia" w:eastAsiaTheme="minorEastAsia" w:hAnsiTheme="minorEastAsia" w:hint="eastAsia"/>
          <w:bCs/>
          <w:sz w:val="21"/>
          <w:szCs w:val="21"/>
        </w:rPr>
        <w:t>1.双摇病床招标参数</w:t>
      </w:r>
    </w:p>
    <w:p w:rsidR="00406F07" w:rsidRPr="00406F07" w:rsidRDefault="00406F07" w:rsidP="00406F07">
      <w:pPr>
        <w:pStyle w:val="af8"/>
        <w:spacing w:line="360" w:lineRule="exact"/>
        <w:ind w:firstLineChars="0" w:firstLine="0"/>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数量</w:t>
      </w:r>
      <w:r w:rsidRPr="00406F07">
        <w:rPr>
          <w:rFonts w:asciiTheme="minorEastAsia" w:eastAsiaTheme="minorEastAsia" w:hAnsiTheme="minorEastAsia" w:cstheme="minorEastAsia"/>
          <w:szCs w:val="21"/>
        </w:rPr>
        <w:t>：</w:t>
      </w:r>
      <w:r w:rsidRPr="00406F07">
        <w:rPr>
          <w:rFonts w:asciiTheme="minorEastAsia" w:eastAsiaTheme="minorEastAsia" w:hAnsiTheme="minorEastAsia" w:cstheme="minorEastAsia" w:hint="eastAsia"/>
          <w:szCs w:val="21"/>
        </w:rPr>
        <w:t>34张</w:t>
      </w:r>
    </w:p>
    <w:p w:rsidR="00406F07" w:rsidRPr="00406F07" w:rsidRDefault="00406F07" w:rsidP="00406F07">
      <w:pPr>
        <w:pStyle w:val="af8"/>
        <w:spacing w:line="360" w:lineRule="exact"/>
        <w:ind w:firstLineChars="0" w:firstLine="0"/>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一、基本参数：</w:t>
      </w:r>
    </w:p>
    <w:p w:rsidR="00406F07" w:rsidRPr="00406F07" w:rsidRDefault="00406F07" w:rsidP="00406F07">
      <w:pPr>
        <w:pStyle w:val="af8"/>
        <w:spacing w:line="360" w:lineRule="exact"/>
        <w:ind w:left="420" w:firstLineChars="0" w:firstLine="0"/>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1. 型号：BC34-2/012871</w:t>
      </w:r>
    </w:p>
    <w:p w:rsidR="00406F07" w:rsidRPr="00406F07" w:rsidRDefault="00406F07" w:rsidP="00406F07">
      <w:pPr>
        <w:spacing w:line="360" w:lineRule="exact"/>
        <w:ind w:left="420"/>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2．规格：（长×宽×高）2080mm×960mm×500mm；</w:t>
      </w:r>
    </w:p>
    <w:p w:rsidR="00406F07" w:rsidRPr="00406F07" w:rsidRDefault="00406F07" w:rsidP="00406F07">
      <w:pPr>
        <w:spacing w:line="360" w:lineRule="exact"/>
        <w:ind w:left="420"/>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3．背部升降角度：0～70°；</w:t>
      </w:r>
    </w:p>
    <w:p w:rsidR="00406F07" w:rsidRPr="00406F07" w:rsidRDefault="00406F07" w:rsidP="00406F07">
      <w:pPr>
        <w:spacing w:line="360" w:lineRule="exact"/>
        <w:ind w:left="420"/>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4．腿部升降角度：0～45°；</w:t>
      </w:r>
    </w:p>
    <w:p w:rsidR="00406F07" w:rsidRPr="00406F07" w:rsidRDefault="00406F07" w:rsidP="00406F07">
      <w:pPr>
        <w:spacing w:line="360" w:lineRule="exact"/>
        <w:ind w:left="420"/>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5．最大载荷能力200Kg</w:t>
      </w:r>
    </w:p>
    <w:p w:rsidR="00406F07" w:rsidRPr="00406F07" w:rsidRDefault="00406F07" w:rsidP="00406F07">
      <w:pPr>
        <w:spacing w:line="360" w:lineRule="exact"/>
        <w:ind w:left="420"/>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6. 床下杂物篓一个；</w:t>
      </w:r>
    </w:p>
    <w:p w:rsidR="00406F07" w:rsidRPr="00406F07" w:rsidRDefault="00406F07" w:rsidP="00406F07">
      <w:pPr>
        <w:spacing w:line="360" w:lineRule="exact"/>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二、工艺要求：</w:t>
      </w:r>
    </w:p>
    <w:p w:rsidR="00D626A9" w:rsidRDefault="00406F07" w:rsidP="00406F07">
      <w:pPr>
        <w:spacing w:line="360" w:lineRule="exact"/>
        <w:ind w:leftChars="200" w:left="840" w:hangingChars="200" w:hanging="420"/>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1.  焊接工艺：采用焊接机器人（日本OTC和瑞士ABB）自动焊接，使其焊缝均匀渗透、强度</w:t>
      </w:r>
    </w:p>
    <w:p w:rsidR="00406F07" w:rsidRPr="00406F07" w:rsidRDefault="00406F07" w:rsidP="00D626A9">
      <w:pPr>
        <w:spacing w:line="360" w:lineRule="exact"/>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高，保证长久使用稳固；</w:t>
      </w:r>
    </w:p>
    <w:p w:rsidR="00406F07" w:rsidRPr="00406F07" w:rsidRDefault="00406F07" w:rsidP="00406F07">
      <w:pPr>
        <w:spacing w:line="360" w:lineRule="exact"/>
        <w:ind w:firstLine="420"/>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2.  金属表面处理：双层涂层内外防锈处理工艺；</w:t>
      </w:r>
    </w:p>
    <w:p w:rsidR="00D626A9" w:rsidRDefault="00406F07" w:rsidP="00406F07">
      <w:pPr>
        <w:spacing w:line="360" w:lineRule="exact"/>
        <w:ind w:leftChars="200" w:left="840" w:hangingChars="200" w:hanging="420"/>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lastRenderedPageBreak/>
        <w:t>3.  床面板加工工艺：以钢制喷塑制作，并做成凹面一次模压成型，造型大方、透气性能良好</w:t>
      </w:r>
    </w:p>
    <w:p w:rsidR="00406F07" w:rsidRPr="00406F07" w:rsidRDefault="00406F07" w:rsidP="00D626A9">
      <w:pPr>
        <w:spacing w:line="360" w:lineRule="exact"/>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表面光洁，四角圆润，拉伸成型，无焊点；</w:t>
      </w:r>
    </w:p>
    <w:p w:rsidR="00D626A9" w:rsidRDefault="00406F07" w:rsidP="00406F07">
      <w:pPr>
        <w:spacing w:line="360" w:lineRule="exact"/>
        <w:ind w:leftChars="200" w:left="735" w:hangingChars="150" w:hanging="315"/>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4.  喷塑工艺：经过SGS认证，采用国际先进的静电喷塑处理，通过酸洗、磷化、静电喷涂等</w:t>
      </w:r>
    </w:p>
    <w:p w:rsidR="00406F07" w:rsidRPr="00406F07" w:rsidRDefault="00406F07" w:rsidP="00D626A9">
      <w:pPr>
        <w:spacing w:line="360" w:lineRule="exact"/>
        <w:rPr>
          <w:rFonts w:asciiTheme="minorEastAsia" w:eastAsiaTheme="minorEastAsia" w:hAnsiTheme="minorEastAsia" w:cstheme="minorEastAsia"/>
          <w:szCs w:val="21"/>
          <w:lang w:val="en-GB"/>
        </w:rPr>
      </w:pPr>
      <w:r w:rsidRPr="00406F07">
        <w:rPr>
          <w:rFonts w:asciiTheme="minorEastAsia" w:eastAsiaTheme="minorEastAsia" w:hAnsiTheme="minorEastAsia" w:cstheme="minorEastAsia" w:hint="eastAsia"/>
          <w:szCs w:val="21"/>
        </w:rPr>
        <w:t>22道工序，提</w:t>
      </w:r>
      <w:r w:rsidRPr="00406F07">
        <w:rPr>
          <w:rFonts w:asciiTheme="minorEastAsia" w:eastAsiaTheme="minorEastAsia" w:hAnsiTheme="minorEastAsia" w:cstheme="minorEastAsia" w:hint="eastAsia"/>
          <w:szCs w:val="21"/>
          <w:lang w:val="en-GB"/>
        </w:rPr>
        <w:t>高病床整体的防腐蚀性能；</w:t>
      </w:r>
    </w:p>
    <w:p w:rsidR="00406F07" w:rsidRPr="00406F07" w:rsidRDefault="00406F07" w:rsidP="00406F07">
      <w:pPr>
        <w:spacing w:line="360" w:lineRule="exact"/>
        <w:ind w:firstLine="420"/>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5.  塑料加工工艺：采用进口全新工程塑料，杜绝所有二次回料，保证加工生产质量。</w:t>
      </w:r>
    </w:p>
    <w:p w:rsidR="00406F07" w:rsidRPr="00406F07" w:rsidRDefault="00406F07" w:rsidP="00406F07">
      <w:pPr>
        <w:spacing w:line="360" w:lineRule="exact"/>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三、床架：</w:t>
      </w:r>
    </w:p>
    <w:p w:rsidR="00406F07" w:rsidRPr="00406F07" w:rsidRDefault="00406F07" w:rsidP="00406F07">
      <w:pPr>
        <w:spacing w:line="360" w:lineRule="exact"/>
        <w:ind w:firstLine="420"/>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1.  整体床架采用钢骨结构设计，以优质钢材精密焊接，确保整个床体结实牢固平稳；</w:t>
      </w:r>
    </w:p>
    <w:p w:rsidR="00406F07" w:rsidRPr="00406F07" w:rsidRDefault="00406F07" w:rsidP="00406F07">
      <w:pPr>
        <w:spacing w:line="360" w:lineRule="exact"/>
        <w:ind w:firstLine="420"/>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2.  采用名牌大厂（武钢等）优质冷轧钢管，长×宽为30×50mm，厚度1.5mm。</w:t>
      </w:r>
    </w:p>
    <w:p w:rsidR="00406F07" w:rsidRPr="00406F07" w:rsidRDefault="00406F07" w:rsidP="00406F07">
      <w:pPr>
        <w:spacing w:line="360" w:lineRule="exact"/>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四、床面板：</w:t>
      </w:r>
    </w:p>
    <w:p w:rsidR="00406F07" w:rsidRPr="00406F07" w:rsidRDefault="00406F07" w:rsidP="00406F07">
      <w:pPr>
        <w:spacing w:line="360" w:lineRule="exact"/>
        <w:ind w:firstLine="420"/>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1.  采用名牌大厂（武钢等）优质冷轧精制平板，板材厚度1.2mm；</w:t>
      </w:r>
    </w:p>
    <w:p w:rsidR="00406F07" w:rsidRPr="00406F07" w:rsidRDefault="00406F07" w:rsidP="00406F07">
      <w:pPr>
        <w:spacing w:line="360" w:lineRule="exact"/>
        <w:ind w:firstLine="420"/>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2.  背部框架壁厚1.2mm；</w:t>
      </w:r>
    </w:p>
    <w:p w:rsidR="00406F07" w:rsidRPr="00406F07" w:rsidRDefault="00406F07" w:rsidP="00406F07">
      <w:pPr>
        <w:spacing w:line="360" w:lineRule="exact"/>
        <w:ind w:firstLine="420"/>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3.  背部床板活动关节双支承卸力结构，支承管轴φ32mm，厚度3.0mm。</w:t>
      </w:r>
    </w:p>
    <w:p w:rsidR="00406F07" w:rsidRPr="00406F07" w:rsidRDefault="00406F07" w:rsidP="00406F07">
      <w:pPr>
        <w:spacing w:line="360" w:lineRule="exact"/>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五、床头床尾板：</w:t>
      </w:r>
    </w:p>
    <w:p w:rsidR="00D626A9" w:rsidRDefault="00406F07" w:rsidP="00406F07">
      <w:pPr>
        <w:spacing w:line="360" w:lineRule="exact"/>
        <w:ind w:leftChars="200" w:left="840" w:hangingChars="200" w:hanging="420"/>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1.  纯正ABS工程塑料整体注塑成型，具有表面光滑无味，外形美观，色调柔和，强度高，耐</w:t>
      </w:r>
    </w:p>
    <w:p w:rsidR="00406F07" w:rsidRPr="00406F07" w:rsidRDefault="00406F07" w:rsidP="00D626A9">
      <w:pPr>
        <w:spacing w:line="360" w:lineRule="exact"/>
        <w:ind w:leftChars="100" w:left="210"/>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腐蚀，耐冲击，易清洗，互换性能，防火等性能（不添加任何回收料），其颜色还可随用户的需求而变换；</w:t>
      </w:r>
    </w:p>
    <w:p w:rsidR="00406F07" w:rsidRPr="00406F07" w:rsidRDefault="00406F07" w:rsidP="00406F07">
      <w:pPr>
        <w:spacing w:line="360" w:lineRule="exact"/>
        <w:ind w:firstLine="420"/>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2.  床头、床尾与床体连接采用插拔式结钩，装卸方便，带锁定保险；</w:t>
      </w:r>
    </w:p>
    <w:p w:rsidR="00406F07" w:rsidRPr="00406F07" w:rsidRDefault="00406F07" w:rsidP="00406F07">
      <w:pPr>
        <w:spacing w:line="360" w:lineRule="exact"/>
        <w:ind w:firstLine="420"/>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3.  床尾外侧配亚克力板病历插卡。</w:t>
      </w:r>
    </w:p>
    <w:p w:rsidR="00406F07" w:rsidRPr="00406F07" w:rsidRDefault="00406F07" w:rsidP="00406F07">
      <w:pPr>
        <w:spacing w:line="360" w:lineRule="exact"/>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六、护栏：</w:t>
      </w:r>
    </w:p>
    <w:p w:rsidR="00D626A9" w:rsidRDefault="00406F07" w:rsidP="00406F07">
      <w:pPr>
        <w:spacing w:line="360" w:lineRule="exact"/>
        <w:ind w:leftChars="200" w:left="840" w:hangingChars="200" w:hanging="420"/>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1.  折叠侧伏式安全护栏一对，管材选用美国标号7002优质航空用铝合金型材，上支座为进口</w:t>
      </w:r>
    </w:p>
    <w:p w:rsidR="00406F07" w:rsidRPr="00406F07" w:rsidRDefault="00406F07" w:rsidP="00406F07">
      <w:pPr>
        <w:spacing w:line="360" w:lineRule="exact"/>
        <w:ind w:leftChars="200" w:left="840" w:hangingChars="200" w:hanging="420"/>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ABS工程塑料组合而成。每只五支铝合金管立柱，管厚度2mm，基座采用倒置式结构，易清洁；</w:t>
      </w:r>
    </w:p>
    <w:p w:rsidR="00406F07" w:rsidRPr="00406F07" w:rsidRDefault="00406F07" w:rsidP="00406F07">
      <w:pPr>
        <w:spacing w:line="360" w:lineRule="exact"/>
        <w:ind w:firstLine="420"/>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2.  护栏上端铝合金型材，长1400mm，距床垫高250mm，折叠后低于床垫30mm；</w:t>
      </w:r>
    </w:p>
    <w:p w:rsidR="00406F07" w:rsidRPr="00406F07" w:rsidRDefault="00406F07" w:rsidP="00406F07">
      <w:pPr>
        <w:spacing w:line="360" w:lineRule="exact"/>
        <w:ind w:firstLine="420"/>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3.  立柱基座：厚度3mm，钢板冲压成型，焊接强化处理；</w:t>
      </w:r>
    </w:p>
    <w:p w:rsidR="00406F07" w:rsidRPr="00406F07" w:rsidRDefault="00406F07" w:rsidP="00406F07">
      <w:pPr>
        <w:spacing w:line="360" w:lineRule="exact"/>
        <w:ind w:firstLine="420"/>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4.  手握式开关，操作简便，开关处防夹手设计。</w:t>
      </w:r>
    </w:p>
    <w:p w:rsidR="00406F07" w:rsidRPr="00406F07" w:rsidRDefault="00406F07" w:rsidP="00406F07">
      <w:pPr>
        <w:spacing w:line="360" w:lineRule="exact"/>
        <w:ind w:firstLineChars="200" w:firstLine="420"/>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5.  护栏上可放置餐桌板，充分体现出功能的多样性。</w:t>
      </w:r>
    </w:p>
    <w:p w:rsidR="00406F07" w:rsidRPr="00406F07" w:rsidRDefault="00406F07" w:rsidP="00406F07">
      <w:pPr>
        <w:spacing w:line="360" w:lineRule="exact"/>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七、丝杆：</w:t>
      </w:r>
    </w:p>
    <w:p w:rsidR="00D626A9" w:rsidRDefault="00406F07" w:rsidP="00406F07">
      <w:pPr>
        <w:spacing w:line="360" w:lineRule="exact"/>
        <w:ind w:leftChars="200" w:left="840" w:hangingChars="200" w:hanging="420"/>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1.  手摇把：内置φ8mm钢芯，ABS材料注塑成型，可推拉折叠，两级开合到位设计，避免一次</w:t>
      </w:r>
    </w:p>
    <w:p w:rsidR="00406F07" w:rsidRPr="00406F07" w:rsidRDefault="00406F07" w:rsidP="00D626A9">
      <w:pPr>
        <w:spacing w:line="360" w:lineRule="exact"/>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复位夹手；</w:t>
      </w:r>
    </w:p>
    <w:p w:rsidR="00406F07" w:rsidRPr="00406F07" w:rsidRDefault="00406F07" w:rsidP="00406F07">
      <w:pPr>
        <w:spacing w:line="360" w:lineRule="exact"/>
        <w:ind w:firstLine="420"/>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2.  回旋体：锰钢合金材料；</w:t>
      </w:r>
    </w:p>
    <w:p w:rsidR="00406F07" w:rsidRPr="00406F07" w:rsidRDefault="00406F07" w:rsidP="00406F07">
      <w:pPr>
        <w:spacing w:line="360" w:lineRule="exact"/>
        <w:ind w:firstLine="420"/>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3.  采用精钢螺母，静音、耐磨、寿命长；</w:t>
      </w:r>
    </w:p>
    <w:p w:rsidR="00406F07" w:rsidRPr="00406F07" w:rsidRDefault="00406F07" w:rsidP="00406F07">
      <w:pPr>
        <w:spacing w:line="360" w:lineRule="exact"/>
        <w:ind w:leftChars="200" w:left="840" w:hangingChars="200" w:hanging="420"/>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4.  过盈保护装置在国内第一家发明使用，并获得国家使用新技术专利。</w:t>
      </w:r>
    </w:p>
    <w:p w:rsidR="00406F07" w:rsidRPr="00406F07" w:rsidRDefault="00406F07" w:rsidP="00406F07">
      <w:pPr>
        <w:spacing w:line="360" w:lineRule="exact"/>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八、脚轮：</w:t>
      </w:r>
    </w:p>
    <w:p w:rsidR="00406F07" w:rsidRPr="00406F07" w:rsidRDefault="00406F07" w:rsidP="00406F07">
      <w:pPr>
        <w:spacing w:line="360" w:lineRule="exact"/>
        <w:ind w:firstLineChars="179" w:firstLine="395"/>
        <w:rPr>
          <w:rFonts w:asciiTheme="minorEastAsia" w:eastAsiaTheme="minorEastAsia" w:hAnsiTheme="minorEastAsia" w:cstheme="minorEastAsia"/>
          <w:b/>
          <w:bCs/>
          <w:smallCaps/>
          <w:spacing w:val="5"/>
          <w:szCs w:val="21"/>
        </w:rPr>
      </w:pPr>
      <w:r w:rsidRPr="00406F07">
        <w:rPr>
          <w:rStyle w:val="15"/>
          <w:rFonts w:asciiTheme="minorEastAsia" w:eastAsiaTheme="minorEastAsia" w:hAnsiTheme="minorEastAsia" w:cstheme="minorEastAsia" w:hint="eastAsia"/>
          <w:szCs w:val="21"/>
        </w:rPr>
        <w:t>1.  选用专业生产厂家所产高强度静音脚轮，通过SGS认证测试</w:t>
      </w:r>
      <w:r w:rsidRPr="00406F07">
        <w:rPr>
          <w:rFonts w:asciiTheme="minorEastAsia" w:eastAsiaTheme="minorEastAsia" w:hAnsiTheme="minorEastAsia" w:cstheme="minorEastAsia" w:hint="eastAsia"/>
          <w:szCs w:val="21"/>
        </w:rPr>
        <w:t>；</w:t>
      </w:r>
    </w:p>
    <w:p w:rsidR="00406F07" w:rsidRPr="00406F07" w:rsidRDefault="00406F07" w:rsidP="00406F07">
      <w:pPr>
        <w:spacing w:line="360" w:lineRule="exact"/>
        <w:ind w:leftChars="200" w:left="840" w:hangingChars="200" w:hanging="420"/>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2.  5吋万向脚轮</w:t>
      </w:r>
    </w:p>
    <w:p w:rsidR="00406F07" w:rsidRPr="00406F07" w:rsidRDefault="00406F07" w:rsidP="00406F07">
      <w:pPr>
        <w:spacing w:line="360" w:lineRule="exact"/>
        <w:ind w:firstLine="420"/>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3.  密封自润滑轴承，防水、防尘；</w:t>
      </w:r>
    </w:p>
    <w:p w:rsidR="00406F07" w:rsidRPr="00406F07" w:rsidRDefault="00406F07" w:rsidP="00406F07">
      <w:pPr>
        <w:spacing w:line="360" w:lineRule="exact"/>
        <w:ind w:firstLine="420"/>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4.  轮立轴：圆钢主轴，φ28mm；</w:t>
      </w:r>
    </w:p>
    <w:p w:rsidR="00406F07" w:rsidRPr="00406F07" w:rsidRDefault="00406F07" w:rsidP="00406F07">
      <w:pPr>
        <w:spacing w:line="360" w:lineRule="exact"/>
        <w:ind w:firstLine="420"/>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5.  双面轮：轮面聚合材料，静音、耐磨。</w:t>
      </w:r>
    </w:p>
    <w:p w:rsidR="00406F07" w:rsidRPr="00406F07" w:rsidRDefault="00406F07" w:rsidP="00406F07">
      <w:pPr>
        <w:spacing w:line="360" w:lineRule="exact"/>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九、床垫（选配）：</w:t>
      </w:r>
    </w:p>
    <w:p w:rsidR="00406F07" w:rsidRPr="00406F07" w:rsidRDefault="00406F07" w:rsidP="00406F07">
      <w:pPr>
        <w:spacing w:line="360" w:lineRule="exact"/>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lastRenderedPageBreak/>
        <w:t xml:space="preserve">   1.  三折床垫，两侧配有透气孔，长宽与床相配；</w:t>
      </w:r>
    </w:p>
    <w:p w:rsidR="00406F07" w:rsidRPr="00406F07" w:rsidRDefault="00406F07" w:rsidP="00406F07">
      <w:pPr>
        <w:spacing w:line="360" w:lineRule="exact"/>
        <w:ind w:firstLineChars="150" w:firstLine="315"/>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2.   全海绵内胆，医用耐磨防水布外套。</w:t>
      </w:r>
    </w:p>
    <w:p w:rsidR="00406F07" w:rsidRPr="00406F07" w:rsidRDefault="00406F07" w:rsidP="00406F07">
      <w:pPr>
        <w:spacing w:line="360" w:lineRule="exact"/>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十、输液架（选配）：</w:t>
      </w:r>
    </w:p>
    <w:p w:rsidR="00D626A9" w:rsidRDefault="00406F07" w:rsidP="00D626A9">
      <w:pPr>
        <w:spacing w:line="360" w:lineRule="exact"/>
        <w:ind w:firstLineChars="200" w:firstLine="420"/>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304#优质不锈钢，φ22mm，升降自锁式设计，其特点是轻松操作即可达到输液高度，任意</w:t>
      </w:r>
    </w:p>
    <w:p w:rsidR="00406F07" w:rsidRPr="00406F07" w:rsidRDefault="00406F07" w:rsidP="00D626A9">
      <w:pPr>
        <w:spacing w:line="360" w:lineRule="exact"/>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调节，操作方便。四爪头挂钩，配金属插座。</w:t>
      </w:r>
    </w:p>
    <w:p w:rsidR="00406F07" w:rsidRPr="00406F07" w:rsidRDefault="00406F07" w:rsidP="00406F07">
      <w:pPr>
        <w:pStyle w:val="a8"/>
        <w:spacing w:before="156" w:line="360" w:lineRule="exact"/>
        <w:jc w:val="center"/>
        <w:rPr>
          <w:rFonts w:asciiTheme="minorEastAsia" w:eastAsiaTheme="minorEastAsia" w:hAnsiTheme="minorEastAsia" w:cstheme="minorEastAsia"/>
          <w:b/>
          <w:bCs/>
          <w:sz w:val="21"/>
          <w:szCs w:val="21"/>
        </w:rPr>
      </w:pPr>
      <w:r w:rsidRPr="00406F07">
        <w:rPr>
          <w:rFonts w:asciiTheme="minorEastAsia" w:eastAsiaTheme="minorEastAsia" w:hAnsiTheme="minorEastAsia" w:cstheme="minorEastAsia" w:hint="eastAsia"/>
          <w:b/>
          <w:bCs/>
          <w:sz w:val="21"/>
          <w:szCs w:val="21"/>
        </w:rPr>
        <w:t>2.ABS床头柜参数</w:t>
      </w:r>
    </w:p>
    <w:p w:rsidR="00406F07" w:rsidRPr="00406F07" w:rsidRDefault="00406F07" w:rsidP="00406F07">
      <w:pPr>
        <w:spacing w:line="360" w:lineRule="exact"/>
        <w:jc w:val="left"/>
        <w:rPr>
          <w:rFonts w:asciiTheme="minorEastAsia" w:eastAsiaTheme="minorEastAsia" w:hAnsiTheme="minorEastAsia"/>
          <w:szCs w:val="21"/>
        </w:rPr>
      </w:pPr>
      <w:r w:rsidRPr="00406F07">
        <w:rPr>
          <w:rFonts w:asciiTheme="minorEastAsia" w:eastAsiaTheme="minorEastAsia" w:hAnsiTheme="minorEastAsia" w:hint="eastAsia"/>
          <w:szCs w:val="21"/>
        </w:rPr>
        <w:t>数量</w:t>
      </w:r>
      <w:r w:rsidRPr="00406F07">
        <w:rPr>
          <w:rFonts w:asciiTheme="minorEastAsia" w:eastAsiaTheme="minorEastAsia" w:hAnsiTheme="minorEastAsia"/>
          <w:szCs w:val="21"/>
        </w:rPr>
        <w:t>：</w:t>
      </w:r>
      <w:r w:rsidRPr="00406F07">
        <w:rPr>
          <w:rFonts w:asciiTheme="minorEastAsia" w:eastAsiaTheme="minorEastAsia" w:hAnsiTheme="minorEastAsia" w:hint="eastAsia"/>
          <w:szCs w:val="21"/>
        </w:rPr>
        <w:t>15张</w:t>
      </w:r>
    </w:p>
    <w:p w:rsidR="00406F07" w:rsidRPr="00406F07" w:rsidRDefault="00406F07" w:rsidP="00406F07">
      <w:pPr>
        <w:spacing w:line="360" w:lineRule="exact"/>
        <w:jc w:val="left"/>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产品名称：ABS床头柜</w:t>
      </w:r>
    </w:p>
    <w:p w:rsidR="00406F07" w:rsidRPr="00406F07" w:rsidRDefault="00406F07" w:rsidP="00406F07">
      <w:pPr>
        <w:spacing w:line="360" w:lineRule="exact"/>
        <w:jc w:val="left"/>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 xml:space="preserve">产品规格：480×480×760mm                                              </w:t>
      </w:r>
    </w:p>
    <w:p w:rsidR="00406F07" w:rsidRPr="00406F07" w:rsidRDefault="00406F07" w:rsidP="00406F07">
      <w:pPr>
        <w:spacing w:line="360" w:lineRule="exact"/>
        <w:jc w:val="left"/>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床头柜整体由全新ABS材料注塑成型，外形美观大方,坚固、耐退色、耐腐蚀、防潮防水、易清洁。床头柜左右两侧均配有隐藏式毛巾架,床头柜设有一抽、一储物柜、一可拉出式餐桌板,储物柜内设有一层隔板,可放热水瓶。</w:t>
      </w:r>
    </w:p>
    <w:p w:rsidR="00406F07" w:rsidRPr="00406F07" w:rsidRDefault="00406F07" w:rsidP="00406F07">
      <w:pPr>
        <w:spacing w:line="360" w:lineRule="exact"/>
        <w:jc w:val="left"/>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bCs/>
          <w:szCs w:val="21"/>
        </w:rPr>
        <w:t>★</w:t>
      </w:r>
      <w:r w:rsidRPr="00406F07">
        <w:rPr>
          <w:rFonts w:asciiTheme="minorEastAsia" w:eastAsiaTheme="minorEastAsia" w:hAnsiTheme="minorEastAsia" w:cstheme="minorEastAsia" w:hint="eastAsia"/>
          <w:szCs w:val="21"/>
        </w:rPr>
        <w:t>提供ABS原材料检测报告</w:t>
      </w:r>
    </w:p>
    <w:p w:rsidR="00406F07" w:rsidRPr="00406F07" w:rsidRDefault="00406F07" w:rsidP="00406F07">
      <w:pPr>
        <w:spacing w:line="360" w:lineRule="exact"/>
        <w:rPr>
          <w:rFonts w:asciiTheme="minorEastAsia" w:eastAsiaTheme="minorEastAsia" w:hAnsiTheme="minorEastAsia"/>
          <w:szCs w:val="21"/>
        </w:rPr>
      </w:pPr>
    </w:p>
    <w:p w:rsidR="00406F07" w:rsidRPr="00406F07" w:rsidRDefault="00406F07" w:rsidP="00406F07">
      <w:pPr>
        <w:spacing w:line="360" w:lineRule="exact"/>
        <w:jc w:val="center"/>
        <w:rPr>
          <w:rFonts w:asciiTheme="minorEastAsia" w:eastAsiaTheme="minorEastAsia" w:hAnsiTheme="minorEastAsia"/>
          <w:b/>
          <w:bCs/>
          <w:szCs w:val="21"/>
        </w:rPr>
      </w:pPr>
      <w:r w:rsidRPr="00406F07">
        <w:rPr>
          <w:rFonts w:asciiTheme="minorEastAsia" w:eastAsiaTheme="minorEastAsia" w:hAnsiTheme="minorEastAsia" w:cstheme="minorEastAsia" w:hint="eastAsia"/>
          <w:b/>
          <w:bCs/>
          <w:szCs w:val="21"/>
        </w:rPr>
        <w:t>3.电热恒温培养箱参数</w:t>
      </w:r>
    </w:p>
    <w:p w:rsidR="00406F07" w:rsidRPr="00406F07" w:rsidRDefault="00406F07" w:rsidP="00406F07">
      <w:pPr>
        <w:spacing w:line="360" w:lineRule="exact"/>
        <w:rPr>
          <w:rFonts w:asciiTheme="minorEastAsia" w:eastAsiaTheme="minorEastAsia" w:hAnsiTheme="minorEastAsia" w:cs="黑体"/>
          <w:spacing w:val="8"/>
          <w:szCs w:val="21"/>
        </w:rPr>
      </w:pPr>
      <w:r w:rsidRPr="00406F07">
        <w:rPr>
          <w:rFonts w:asciiTheme="minorEastAsia" w:eastAsiaTheme="minorEastAsia" w:hAnsiTheme="minorEastAsia" w:cs="黑体" w:hint="eastAsia"/>
          <w:spacing w:val="8"/>
          <w:szCs w:val="21"/>
        </w:rPr>
        <w:t>数量</w:t>
      </w:r>
      <w:r w:rsidRPr="00406F07">
        <w:rPr>
          <w:rFonts w:asciiTheme="minorEastAsia" w:eastAsiaTheme="minorEastAsia" w:hAnsiTheme="minorEastAsia" w:cs="黑体"/>
          <w:spacing w:val="8"/>
          <w:szCs w:val="21"/>
        </w:rPr>
        <w:t>：</w:t>
      </w:r>
      <w:r w:rsidRPr="00406F07">
        <w:rPr>
          <w:rFonts w:asciiTheme="minorEastAsia" w:eastAsiaTheme="minorEastAsia" w:hAnsiTheme="minorEastAsia" w:cs="黑体" w:hint="eastAsia"/>
          <w:spacing w:val="8"/>
          <w:szCs w:val="21"/>
        </w:rPr>
        <w:t>1台</w:t>
      </w:r>
    </w:p>
    <w:p w:rsidR="00406F07" w:rsidRPr="00406F07" w:rsidRDefault="00406F07" w:rsidP="00406F07">
      <w:pPr>
        <w:spacing w:line="360" w:lineRule="exact"/>
        <w:ind w:firstLineChars="200" w:firstLine="452"/>
        <w:rPr>
          <w:rFonts w:asciiTheme="minorEastAsia" w:eastAsiaTheme="minorEastAsia" w:hAnsiTheme="minorEastAsia" w:cstheme="minorEastAsia"/>
          <w:spacing w:val="8"/>
          <w:szCs w:val="21"/>
        </w:rPr>
      </w:pPr>
      <w:r w:rsidRPr="00406F07">
        <w:rPr>
          <w:rFonts w:asciiTheme="minorEastAsia" w:eastAsiaTheme="minorEastAsia" w:hAnsiTheme="minorEastAsia" w:cstheme="minorEastAsia" w:hint="eastAsia"/>
          <w:spacing w:val="8"/>
          <w:szCs w:val="21"/>
        </w:rPr>
        <w:t>适用于医疗卫生、医药、生物、农业科研等部门作储藏菌种、生物培养进行的必备设备。</w:t>
      </w:r>
    </w:p>
    <w:p w:rsidR="00406F07" w:rsidRPr="00406F07" w:rsidRDefault="00406F07" w:rsidP="00406F07">
      <w:pPr>
        <w:spacing w:line="360" w:lineRule="exact"/>
        <w:rPr>
          <w:rFonts w:asciiTheme="minorEastAsia" w:eastAsiaTheme="minorEastAsia" w:hAnsiTheme="minorEastAsia" w:cstheme="minorEastAsia"/>
          <w:spacing w:val="8"/>
          <w:szCs w:val="21"/>
        </w:rPr>
      </w:pPr>
      <w:r w:rsidRPr="00406F07">
        <w:rPr>
          <w:rFonts w:asciiTheme="minorEastAsia" w:eastAsiaTheme="minorEastAsia" w:hAnsiTheme="minorEastAsia" w:cstheme="minorEastAsia" w:hint="eastAsia"/>
          <w:spacing w:val="8"/>
          <w:szCs w:val="21"/>
        </w:rPr>
        <w:t>产品特点：</w:t>
      </w:r>
    </w:p>
    <w:p w:rsidR="00406F07" w:rsidRPr="00406F07" w:rsidRDefault="00406F07" w:rsidP="00406F07">
      <w:pPr>
        <w:spacing w:line="360" w:lineRule="exact"/>
        <w:ind w:firstLineChars="200" w:firstLine="420"/>
        <w:rPr>
          <w:rFonts w:asciiTheme="minorEastAsia" w:eastAsiaTheme="minorEastAsia" w:hAnsiTheme="minorEastAsia" w:cstheme="minorEastAsia"/>
          <w:spacing w:val="8"/>
          <w:szCs w:val="21"/>
        </w:rPr>
      </w:pPr>
      <w:r w:rsidRPr="00406F07">
        <w:rPr>
          <w:rFonts w:asciiTheme="minorEastAsia" w:eastAsiaTheme="minorEastAsia" w:hAnsiTheme="minorEastAsia" w:cstheme="minorEastAsia" w:hint="eastAsia"/>
          <w:szCs w:val="21"/>
        </w:rPr>
        <w:t>★</w:t>
      </w:r>
      <w:r w:rsidRPr="00406F07">
        <w:rPr>
          <w:rFonts w:asciiTheme="minorEastAsia" w:eastAsiaTheme="minorEastAsia" w:hAnsiTheme="minorEastAsia" w:cstheme="minorEastAsia" w:hint="eastAsia"/>
          <w:spacing w:val="8"/>
          <w:szCs w:val="21"/>
        </w:rPr>
        <w:t>微电脑智能控温仪，LED显示设定温度和箱内温度，具有因停电、死机状态、数据丢失而保护的参数记忆，来电恢复功能，具有超温、传感器故障、漏电、过流保护、声光报警功能，具有定时功能。</w:t>
      </w:r>
    </w:p>
    <w:p w:rsidR="00406F07" w:rsidRPr="00406F07" w:rsidRDefault="00406F07" w:rsidP="00406F07">
      <w:pPr>
        <w:spacing w:line="360" w:lineRule="exact"/>
        <w:ind w:firstLineChars="200" w:firstLine="420"/>
        <w:rPr>
          <w:rFonts w:asciiTheme="minorEastAsia" w:eastAsiaTheme="minorEastAsia" w:hAnsiTheme="minorEastAsia" w:cstheme="minorEastAsia"/>
          <w:spacing w:val="8"/>
          <w:szCs w:val="21"/>
        </w:rPr>
      </w:pPr>
      <w:r w:rsidRPr="00406F07">
        <w:rPr>
          <w:rFonts w:asciiTheme="minorEastAsia" w:eastAsiaTheme="minorEastAsia" w:hAnsiTheme="minorEastAsia" w:cstheme="minorEastAsia" w:hint="eastAsia"/>
          <w:szCs w:val="21"/>
        </w:rPr>
        <w:t>★</w:t>
      </w:r>
      <w:r w:rsidRPr="00406F07">
        <w:rPr>
          <w:rFonts w:asciiTheme="minorEastAsia" w:eastAsiaTheme="minorEastAsia" w:hAnsiTheme="minorEastAsia" w:cstheme="minorEastAsia" w:hint="eastAsia"/>
          <w:spacing w:val="8"/>
          <w:szCs w:val="21"/>
        </w:rPr>
        <w:t>外门带有观察窗或双层门结构，内胆采用镜面不锈钢，四角圆弧易清洁。</w:t>
      </w:r>
    </w:p>
    <w:p w:rsidR="00406F07" w:rsidRPr="00406F07" w:rsidRDefault="00406F07" w:rsidP="00406F07">
      <w:pPr>
        <w:spacing w:line="360" w:lineRule="exact"/>
        <w:ind w:firstLineChars="200" w:firstLine="420"/>
        <w:rPr>
          <w:rFonts w:asciiTheme="minorEastAsia" w:eastAsiaTheme="minorEastAsia" w:hAnsiTheme="minorEastAsia" w:cstheme="minorEastAsia"/>
          <w:spacing w:val="8"/>
          <w:szCs w:val="21"/>
        </w:rPr>
      </w:pPr>
      <w:r w:rsidRPr="00406F07">
        <w:rPr>
          <w:rFonts w:asciiTheme="minorEastAsia" w:eastAsiaTheme="minorEastAsia" w:hAnsiTheme="minorEastAsia" w:cstheme="minorEastAsia" w:hint="eastAsia"/>
          <w:szCs w:val="21"/>
        </w:rPr>
        <w:t>★</w:t>
      </w:r>
      <w:r w:rsidRPr="00406F07">
        <w:rPr>
          <w:rFonts w:asciiTheme="minorEastAsia" w:eastAsiaTheme="minorEastAsia" w:hAnsiTheme="minorEastAsia" w:cstheme="minorEastAsia" w:hint="eastAsia"/>
          <w:spacing w:val="8"/>
          <w:szCs w:val="21"/>
        </w:rPr>
        <w:t>品牌循环风机和加热管组成的热风循环系统，使箱内温度均匀。</w:t>
      </w:r>
    </w:p>
    <w:p w:rsidR="00406F07" w:rsidRPr="00406F07" w:rsidRDefault="00406F07" w:rsidP="00406F07">
      <w:pPr>
        <w:spacing w:line="360" w:lineRule="exact"/>
        <w:ind w:firstLineChars="200" w:firstLine="420"/>
        <w:rPr>
          <w:rFonts w:asciiTheme="minorEastAsia" w:eastAsiaTheme="minorEastAsia" w:hAnsiTheme="minorEastAsia" w:cstheme="minorEastAsia"/>
          <w:spacing w:val="8"/>
          <w:szCs w:val="21"/>
        </w:rPr>
      </w:pPr>
      <w:r w:rsidRPr="00406F07">
        <w:rPr>
          <w:rFonts w:asciiTheme="minorEastAsia" w:eastAsiaTheme="minorEastAsia" w:hAnsiTheme="minorEastAsia" w:cstheme="minorEastAsia" w:hint="eastAsia"/>
          <w:szCs w:val="21"/>
        </w:rPr>
        <w:t>★</w:t>
      </w:r>
      <w:r w:rsidRPr="00406F07">
        <w:rPr>
          <w:rFonts w:asciiTheme="minorEastAsia" w:eastAsiaTheme="minorEastAsia" w:hAnsiTheme="minorEastAsia" w:cstheme="minorEastAsia" w:hint="eastAsia"/>
          <w:spacing w:val="8"/>
          <w:szCs w:val="21"/>
        </w:rPr>
        <w:t>独立限温报警系统，超过限制温度即自动中断，保证实验安全运行不发生意外（选配）；</w:t>
      </w:r>
    </w:p>
    <w:p w:rsidR="00406F07" w:rsidRPr="00406F07" w:rsidRDefault="00406F07" w:rsidP="00406F07">
      <w:pPr>
        <w:spacing w:line="360" w:lineRule="exact"/>
        <w:ind w:firstLineChars="200" w:firstLine="420"/>
        <w:rPr>
          <w:rFonts w:asciiTheme="minorEastAsia" w:eastAsiaTheme="minorEastAsia" w:hAnsiTheme="minorEastAsia" w:cstheme="minorEastAsia"/>
          <w:spacing w:val="8"/>
          <w:szCs w:val="21"/>
        </w:rPr>
      </w:pPr>
      <w:r w:rsidRPr="00406F07">
        <w:rPr>
          <w:rFonts w:asciiTheme="minorEastAsia" w:eastAsiaTheme="minorEastAsia" w:hAnsiTheme="minorEastAsia" w:cstheme="minorEastAsia" w:hint="eastAsia"/>
          <w:szCs w:val="21"/>
        </w:rPr>
        <w:t>★</w:t>
      </w:r>
      <w:r w:rsidRPr="00406F07">
        <w:rPr>
          <w:rFonts w:asciiTheme="minorEastAsia" w:eastAsiaTheme="minorEastAsia" w:hAnsiTheme="minorEastAsia" w:cstheme="minorEastAsia" w:hint="eastAsia"/>
          <w:spacing w:val="8"/>
          <w:szCs w:val="21"/>
        </w:rPr>
        <w:t>紫外杀菌系统，可定期对箱体内进行消毒，可有效杀灭箱体内循环空气中的浮菌，从而有效防止细菌培养期间的污染（选配）；</w:t>
      </w:r>
    </w:p>
    <w:p w:rsidR="00406F07" w:rsidRPr="00406F07" w:rsidRDefault="00406F07" w:rsidP="00406F07">
      <w:pPr>
        <w:spacing w:line="360" w:lineRule="exact"/>
        <w:ind w:firstLineChars="200" w:firstLine="420"/>
        <w:rPr>
          <w:rFonts w:asciiTheme="minorEastAsia" w:eastAsiaTheme="minorEastAsia" w:hAnsiTheme="minorEastAsia" w:cstheme="minorEastAsia"/>
          <w:spacing w:val="8"/>
          <w:szCs w:val="21"/>
        </w:rPr>
      </w:pPr>
      <w:r w:rsidRPr="00406F07">
        <w:rPr>
          <w:rFonts w:asciiTheme="minorEastAsia" w:eastAsiaTheme="minorEastAsia" w:hAnsiTheme="minorEastAsia" w:cstheme="minorEastAsia" w:hint="eastAsia"/>
          <w:szCs w:val="21"/>
        </w:rPr>
        <w:t>★</w:t>
      </w:r>
      <w:r w:rsidRPr="00406F07">
        <w:rPr>
          <w:rFonts w:asciiTheme="minorEastAsia" w:eastAsiaTheme="minorEastAsia" w:hAnsiTheme="minorEastAsia" w:cstheme="minorEastAsia" w:hint="eastAsia"/>
          <w:spacing w:val="8"/>
          <w:szCs w:val="21"/>
        </w:rPr>
        <w:t>可配RS-485接口，可连接打印机或计算机，能记录温度参数的变化情况（选配）。</w:t>
      </w:r>
    </w:p>
    <w:p w:rsidR="00406F07" w:rsidRPr="00406F07" w:rsidRDefault="00406F07" w:rsidP="00406F07">
      <w:pPr>
        <w:spacing w:line="360" w:lineRule="exact"/>
        <w:jc w:val="left"/>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技术参数</w:t>
      </w:r>
    </w:p>
    <w:p w:rsidR="00406F07" w:rsidRPr="00406F07" w:rsidRDefault="00406F07" w:rsidP="00406F07">
      <w:pPr>
        <w:spacing w:line="360" w:lineRule="exact"/>
        <w:jc w:val="left"/>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型    号：DNP-9082（1、A）</w:t>
      </w:r>
    </w:p>
    <w:p w:rsidR="00406F07" w:rsidRPr="00406F07" w:rsidRDefault="00406F07" w:rsidP="00406F07">
      <w:pPr>
        <w:spacing w:line="360" w:lineRule="exact"/>
        <w:jc w:val="left"/>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容    积：80L</w:t>
      </w:r>
    </w:p>
    <w:p w:rsidR="00406F07" w:rsidRPr="00406F07" w:rsidRDefault="00406F07" w:rsidP="00406F07">
      <w:pPr>
        <w:spacing w:line="360" w:lineRule="exact"/>
        <w:jc w:val="left"/>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定时范围：1-9999min</w:t>
      </w:r>
    </w:p>
    <w:p w:rsidR="00406F07" w:rsidRPr="00406F07" w:rsidRDefault="00406F07" w:rsidP="00406F07">
      <w:pPr>
        <w:spacing w:line="360" w:lineRule="exact"/>
        <w:jc w:val="left"/>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电源电压：～220V  50Hz</w:t>
      </w:r>
    </w:p>
    <w:p w:rsidR="00406F07" w:rsidRPr="00406F07" w:rsidRDefault="00406F07" w:rsidP="00406F07">
      <w:pPr>
        <w:spacing w:line="360" w:lineRule="exact"/>
        <w:jc w:val="left"/>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控温范围：RT+5~65℃</w:t>
      </w:r>
    </w:p>
    <w:p w:rsidR="00406F07" w:rsidRPr="00406F07" w:rsidRDefault="00406F07" w:rsidP="00406F07">
      <w:pPr>
        <w:spacing w:line="360" w:lineRule="exact"/>
        <w:jc w:val="left"/>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温度波动度：±0.5℃</w:t>
      </w:r>
    </w:p>
    <w:p w:rsidR="00406F07" w:rsidRPr="00406F07" w:rsidRDefault="00406F07" w:rsidP="00406F07">
      <w:pPr>
        <w:spacing w:line="360" w:lineRule="exact"/>
        <w:jc w:val="left"/>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温度均匀度：±1℃（37℃）</w:t>
      </w:r>
    </w:p>
    <w:p w:rsidR="00406F07" w:rsidRPr="00406F07" w:rsidRDefault="00406F07" w:rsidP="00406F07">
      <w:pPr>
        <w:spacing w:line="360" w:lineRule="exact"/>
        <w:jc w:val="left"/>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温度分辨率：0.1</w:t>
      </w:r>
    </w:p>
    <w:p w:rsidR="00406F07" w:rsidRPr="00406F07" w:rsidRDefault="00406F07" w:rsidP="00406F07">
      <w:pPr>
        <w:spacing w:line="360" w:lineRule="exact"/>
        <w:jc w:val="left"/>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消耗功率：≤300W</w:t>
      </w:r>
    </w:p>
    <w:p w:rsidR="00406F07" w:rsidRPr="00406F07" w:rsidRDefault="00406F07" w:rsidP="00406F07">
      <w:pPr>
        <w:spacing w:line="360" w:lineRule="exact"/>
        <w:jc w:val="left"/>
        <w:rPr>
          <w:rFonts w:asciiTheme="minorEastAsia" w:eastAsiaTheme="minorEastAsia" w:hAnsiTheme="minorEastAsia" w:cstheme="minorEastAsia"/>
          <w:spacing w:val="-8"/>
          <w:szCs w:val="21"/>
        </w:rPr>
      </w:pPr>
      <w:r w:rsidRPr="00406F07">
        <w:rPr>
          <w:rFonts w:asciiTheme="minorEastAsia" w:eastAsiaTheme="minorEastAsia" w:hAnsiTheme="minorEastAsia" w:cstheme="minorEastAsia" w:hint="eastAsia"/>
          <w:szCs w:val="21"/>
        </w:rPr>
        <w:t>工作尺寸：</w:t>
      </w:r>
      <w:r w:rsidRPr="00406F07">
        <w:rPr>
          <w:rFonts w:asciiTheme="minorEastAsia" w:eastAsiaTheme="minorEastAsia" w:hAnsiTheme="minorEastAsia" w:cstheme="minorEastAsia" w:hint="eastAsia"/>
          <w:spacing w:val="-8"/>
          <w:szCs w:val="21"/>
        </w:rPr>
        <w:t>400×400×500</w:t>
      </w:r>
    </w:p>
    <w:p w:rsidR="00406F07" w:rsidRPr="00406F07" w:rsidRDefault="00406F07" w:rsidP="00406F07">
      <w:pPr>
        <w:spacing w:line="360" w:lineRule="exact"/>
        <w:jc w:val="left"/>
        <w:rPr>
          <w:rFonts w:asciiTheme="minorEastAsia" w:eastAsiaTheme="minorEastAsia" w:hAnsiTheme="minorEastAsia" w:cstheme="minorEastAsia"/>
          <w:spacing w:val="-12"/>
          <w:szCs w:val="21"/>
        </w:rPr>
      </w:pPr>
      <w:r w:rsidRPr="00406F07">
        <w:rPr>
          <w:rFonts w:asciiTheme="minorEastAsia" w:eastAsiaTheme="minorEastAsia" w:hAnsiTheme="minorEastAsia" w:cstheme="minorEastAsia" w:hint="eastAsia"/>
          <w:szCs w:val="21"/>
        </w:rPr>
        <w:lastRenderedPageBreak/>
        <w:t>外形尺寸：50</w:t>
      </w:r>
      <w:r w:rsidRPr="00406F07">
        <w:rPr>
          <w:rFonts w:asciiTheme="minorEastAsia" w:eastAsiaTheme="minorEastAsia" w:hAnsiTheme="minorEastAsia" w:cstheme="minorEastAsia" w:hint="eastAsia"/>
          <w:spacing w:val="-12"/>
          <w:szCs w:val="21"/>
        </w:rPr>
        <w:t>0×560×760</w:t>
      </w:r>
    </w:p>
    <w:p w:rsidR="00406F07" w:rsidRPr="00406F07" w:rsidRDefault="00406F07" w:rsidP="00406F07">
      <w:pPr>
        <w:spacing w:line="360" w:lineRule="exact"/>
        <w:jc w:val="left"/>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pacing w:val="-14"/>
          <w:szCs w:val="21"/>
        </w:rPr>
        <w:t>载物托架（块）（标配）：</w:t>
      </w:r>
      <w:r w:rsidRPr="00406F07">
        <w:rPr>
          <w:rFonts w:asciiTheme="minorEastAsia" w:eastAsiaTheme="minorEastAsia" w:hAnsiTheme="minorEastAsia" w:cstheme="minorEastAsia" w:hint="eastAsia"/>
          <w:szCs w:val="21"/>
        </w:rPr>
        <w:t>2</w:t>
      </w:r>
    </w:p>
    <w:p w:rsidR="00406F07" w:rsidRPr="00406F07" w:rsidRDefault="00406F07" w:rsidP="00406F07">
      <w:pPr>
        <w:spacing w:line="360" w:lineRule="exact"/>
        <w:jc w:val="left"/>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备   注：A：不锈钢内胆</w:t>
      </w:r>
    </w:p>
    <w:p w:rsidR="00406F07" w:rsidRPr="00406F07" w:rsidRDefault="00406F07" w:rsidP="00406F07">
      <w:pPr>
        <w:spacing w:line="360" w:lineRule="exact"/>
        <w:jc w:val="left"/>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 xml:space="preserve">       “1”带外观察窗</w:t>
      </w:r>
    </w:p>
    <w:p w:rsidR="00406F07" w:rsidRPr="00406F07" w:rsidRDefault="00406F07" w:rsidP="00406F07">
      <w:pPr>
        <w:widowControl/>
        <w:spacing w:before="75" w:after="75" w:line="360" w:lineRule="exact"/>
        <w:jc w:val="center"/>
        <w:rPr>
          <w:rFonts w:asciiTheme="minorEastAsia" w:eastAsiaTheme="minorEastAsia" w:hAnsiTheme="minorEastAsia" w:cstheme="minorEastAsia"/>
          <w:b/>
          <w:bCs/>
          <w:kern w:val="0"/>
          <w:szCs w:val="21"/>
        </w:rPr>
      </w:pPr>
      <w:r w:rsidRPr="00406F07">
        <w:rPr>
          <w:rFonts w:asciiTheme="minorEastAsia" w:eastAsiaTheme="minorEastAsia" w:hAnsiTheme="minorEastAsia" w:cstheme="minorEastAsia" w:hint="eastAsia"/>
          <w:b/>
          <w:bCs/>
          <w:kern w:val="0"/>
          <w:szCs w:val="21"/>
        </w:rPr>
        <w:t>4.生物安全柜单人单面参数</w:t>
      </w:r>
    </w:p>
    <w:p w:rsidR="00406F07" w:rsidRPr="00406F07" w:rsidRDefault="00406F07" w:rsidP="00406F07">
      <w:pPr>
        <w:widowControl/>
        <w:spacing w:before="75" w:after="75" w:line="360" w:lineRule="exact"/>
        <w:ind w:left="211" w:hangingChars="100" w:hanging="211"/>
        <w:rPr>
          <w:rFonts w:asciiTheme="minorEastAsia" w:eastAsiaTheme="minorEastAsia" w:hAnsiTheme="minorEastAsia" w:cs="宋体"/>
          <w:b/>
          <w:bCs/>
          <w:kern w:val="0"/>
          <w:szCs w:val="21"/>
        </w:rPr>
      </w:pPr>
      <w:r w:rsidRPr="00406F07">
        <w:rPr>
          <w:rFonts w:asciiTheme="minorEastAsia" w:eastAsiaTheme="minorEastAsia" w:hAnsiTheme="minorEastAsia" w:cs="宋体" w:hint="eastAsia"/>
          <w:b/>
          <w:bCs/>
          <w:kern w:val="0"/>
          <w:szCs w:val="21"/>
        </w:rPr>
        <w:t>数量</w:t>
      </w:r>
      <w:r w:rsidRPr="00406F07">
        <w:rPr>
          <w:rFonts w:asciiTheme="minorEastAsia" w:eastAsiaTheme="minorEastAsia" w:hAnsiTheme="minorEastAsia" w:cs="宋体"/>
          <w:b/>
          <w:bCs/>
          <w:kern w:val="0"/>
          <w:szCs w:val="21"/>
        </w:rPr>
        <w:t>：</w:t>
      </w:r>
      <w:r w:rsidRPr="00406F07">
        <w:rPr>
          <w:rFonts w:asciiTheme="minorEastAsia" w:eastAsiaTheme="minorEastAsia" w:hAnsiTheme="minorEastAsia" w:cs="宋体" w:hint="eastAsia"/>
          <w:b/>
          <w:bCs/>
          <w:kern w:val="0"/>
          <w:szCs w:val="21"/>
        </w:rPr>
        <w:t>1台</w:t>
      </w:r>
    </w:p>
    <w:p w:rsidR="00406F07" w:rsidRPr="00406F07" w:rsidRDefault="00406F07" w:rsidP="00406F07">
      <w:pPr>
        <w:widowControl/>
        <w:spacing w:before="75" w:after="75" w:line="360" w:lineRule="exact"/>
        <w:rPr>
          <w:rFonts w:asciiTheme="minorEastAsia" w:eastAsiaTheme="minorEastAsia" w:hAnsiTheme="minorEastAsia" w:cs="宋体"/>
          <w:bCs/>
          <w:kern w:val="0"/>
          <w:szCs w:val="21"/>
        </w:rPr>
      </w:pPr>
      <w:r w:rsidRPr="00406F07">
        <w:rPr>
          <w:rFonts w:asciiTheme="minorEastAsia" w:eastAsiaTheme="minorEastAsia" w:hAnsiTheme="minorEastAsia" w:cs="宋体" w:hint="eastAsia"/>
          <w:bCs/>
          <w:kern w:val="0"/>
          <w:szCs w:val="21"/>
        </w:rPr>
        <w:t>一、技术参数</w:t>
      </w:r>
    </w:p>
    <w:p w:rsidR="00406F07" w:rsidRPr="00406F07" w:rsidRDefault="00406F07" w:rsidP="00406F07">
      <w:pPr>
        <w:widowControl/>
        <w:spacing w:before="75" w:after="75" w:line="360" w:lineRule="exact"/>
        <w:ind w:firstLineChars="50" w:firstLine="105"/>
        <w:rPr>
          <w:rFonts w:asciiTheme="minorEastAsia" w:eastAsiaTheme="minorEastAsia" w:hAnsiTheme="minorEastAsia" w:cs="宋体"/>
          <w:bCs/>
          <w:kern w:val="0"/>
          <w:szCs w:val="21"/>
        </w:rPr>
      </w:pPr>
      <w:r w:rsidRPr="00406F07">
        <w:rPr>
          <w:rFonts w:asciiTheme="minorEastAsia" w:eastAsiaTheme="minorEastAsia" w:hAnsiTheme="minorEastAsia" w:cs="宋体" w:hint="eastAsia"/>
          <w:bCs/>
          <w:kern w:val="0"/>
          <w:szCs w:val="21"/>
        </w:rPr>
        <w:t>1、安全柜基本</w:t>
      </w:r>
      <w:r w:rsidRPr="00406F07">
        <w:rPr>
          <w:rFonts w:asciiTheme="minorEastAsia" w:eastAsiaTheme="minorEastAsia" w:hAnsiTheme="minorEastAsia" w:cs="宋体"/>
          <w:bCs/>
          <w:kern w:val="0"/>
          <w:szCs w:val="21"/>
        </w:rPr>
        <w:t>参数：</w:t>
      </w:r>
    </w:p>
    <w:p w:rsidR="00406F07" w:rsidRPr="00406F07" w:rsidRDefault="00406F07" w:rsidP="00406F07">
      <w:pPr>
        <w:widowControl/>
        <w:spacing w:before="75" w:after="75" w:line="360" w:lineRule="exact"/>
        <w:ind w:firstLineChars="200" w:firstLine="420"/>
        <w:rPr>
          <w:rFonts w:asciiTheme="minorEastAsia" w:eastAsiaTheme="minorEastAsia" w:hAnsiTheme="minorEastAsia" w:cs="宋体"/>
          <w:bCs/>
          <w:kern w:val="0"/>
          <w:szCs w:val="21"/>
        </w:rPr>
      </w:pPr>
      <w:r w:rsidRPr="00406F07">
        <w:rPr>
          <w:rFonts w:asciiTheme="minorEastAsia" w:eastAsiaTheme="minorEastAsia" w:hAnsiTheme="minorEastAsia" w:cs="宋体" w:hint="eastAsia"/>
          <w:bCs/>
          <w:kern w:val="0"/>
          <w:szCs w:val="21"/>
        </w:rPr>
        <w:t>（1）分类：A2型，30%外排，70%循环</w:t>
      </w:r>
    </w:p>
    <w:p w:rsidR="00406F07" w:rsidRPr="00406F07" w:rsidRDefault="00406F07" w:rsidP="00406F07">
      <w:pPr>
        <w:widowControl/>
        <w:spacing w:before="75" w:after="75" w:line="360" w:lineRule="exact"/>
        <w:ind w:firstLineChars="200" w:firstLine="420"/>
        <w:rPr>
          <w:rFonts w:asciiTheme="minorEastAsia" w:eastAsiaTheme="minorEastAsia" w:hAnsiTheme="minorEastAsia" w:cs="宋体"/>
          <w:bCs/>
          <w:kern w:val="0"/>
          <w:szCs w:val="21"/>
        </w:rPr>
      </w:pPr>
      <w:r w:rsidRPr="00406F07">
        <w:rPr>
          <w:rFonts w:asciiTheme="minorEastAsia" w:eastAsiaTheme="minorEastAsia" w:hAnsiTheme="minorEastAsia" w:cs="宋体" w:hint="eastAsia"/>
          <w:bCs/>
          <w:kern w:val="0"/>
          <w:szCs w:val="21"/>
        </w:rPr>
        <w:t>（</w:t>
      </w:r>
      <w:r w:rsidRPr="00406F07">
        <w:rPr>
          <w:rFonts w:asciiTheme="minorEastAsia" w:eastAsiaTheme="minorEastAsia" w:hAnsiTheme="minorEastAsia" w:cs="宋体"/>
          <w:bCs/>
          <w:kern w:val="0"/>
          <w:szCs w:val="21"/>
        </w:rPr>
        <w:t>2</w:t>
      </w:r>
      <w:r w:rsidRPr="00406F07">
        <w:rPr>
          <w:rFonts w:asciiTheme="minorEastAsia" w:eastAsiaTheme="minorEastAsia" w:hAnsiTheme="minorEastAsia" w:cs="宋体" w:hint="eastAsia"/>
          <w:bCs/>
          <w:kern w:val="0"/>
          <w:szCs w:val="21"/>
        </w:rPr>
        <w:t>）外部尺寸≥（L×D×H）1100</w:t>
      </w:r>
      <w:r w:rsidRPr="00406F07">
        <w:rPr>
          <w:rFonts w:asciiTheme="minorEastAsia" w:eastAsiaTheme="minorEastAsia" w:hAnsiTheme="minorEastAsia" w:cs="宋体"/>
          <w:bCs/>
          <w:kern w:val="0"/>
          <w:szCs w:val="21"/>
        </w:rPr>
        <w:t>m</w:t>
      </w:r>
      <w:r w:rsidRPr="00406F07">
        <w:rPr>
          <w:rFonts w:asciiTheme="minorEastAsia" w:eastAsiaTheme="minorEastAsia" w:hAnsiTheme="minorEastAsia" w:cs="宋体" w:hint="eastAsia"/>
          <w:bCs/>
          <w:kern w:val="0"/>
          <w:szCs w:val="21"/>
        </w:rPr>
        <w:t>m×750</w:t>
      </w:r>
      <w:r w:rsidRPr="00406F07">
        <w:rPr>
          <w:rFonts w:asciiTheme="minorEastAsia" w:eastAsiaTheme="minorEastAsia" w:hAnsiTheme="minorEastAsia" w:cs="宋体"/>
          <w:bCs/>
          <w:kern w:val="0"/>
          <w:szCs w:val="21"/>
        </w:rPr>
        <w:t>m</w:t>
      </w:r>
      <w:r w:rsidRPr="00406F07">
        <w:rPr>
          <w:rFonts w:asciiTheme="minorEastAsia" w:eastAsiaTheme="minorEastAsia" w:hAnsiTheme="minorEastAsia" w:cs="宋体" w:hint="eastAsia"/>
          <w:bCs/>
          <w:kern w:val="0"/>
          <w:szCs w:val="21"/>
        </w:rPr>
        <w:t>m×2250</w:t>
      </w:r>
      <w:r w:rsidRPr="00406F07">
        <w:rPr>
          <w:rFonts w:asciiTheme="minorEastAsia" w:eastAsiaTheme="minorEastAsia" w:hAnsiTheme="minorEastAsia" w:cs="宋体"/>
          <w:bCs/>
          <w:kern w:val="0"/>
          <w:szCs w:val="21"/>
        </w:rPr>
        <w:t>m</w:t>
      </w:r>
      <w:r w:rsidRPr="00406F07">
        <w:rPr>
          <w:rFonts w:asciiTheme="minorEastAsia" w:eastAsiaTheme="minorEastAsia" w:hAnsiTheme="minorEastAsia" w:cs="宋体" w:hint="eastAsia"/>
          <w:bCs/>
          <w:kern w:val="0"/>
          <w:szCs w:val="21"/>
        </w:rPr>
        <w:t>m；</w:t>
      </w:r>
    </w:p>
    <w:p w:rsidR="00406F07" w:rsidRPr="00406F07" w:rsidRDefault="00406F07" w:rsidP="00406F07">
      <w:pPr>
        <w:widowControl/>
        <w:spacing w:before="75" w:after="75" w:line="360" w:lineRule="exact"/>
        <w:ind w:firstLineChars="200" w:firstLine="420"/>
        <w:rPr>
          <w:rFonts w:asciiTheme="minorEastAsia" w:eastAsiaTheme="minorEastAsia" w:hAnsiTheme="minorEastAsia" w:cs="宋体"/>
          <w:bCs/>
          <w:kern w:val="0"/>
          <w:szCs w:val="21"/>
        </w:rPr>
      </w:pPr>
      <w:r w:rsidRPr="00406F07">
        <w:rPr>
          <w:rFonts w:asciiTheme="minorEastAsia" w:eastAsiaTheme="minorEastAsia" w:hAnsiTheme="minorEastAsia" w:cs="宋体" w:hint="eastAsia"/>
          <w:bCs/>
          <w:kern w:val="0"/>
          <w:szCs w:val="21"/>
        </w:rPr>
        <w:t>（</w:t>
      </w:r>
      <w:r w:rsidRPr="00406F07">
        <w:rPr>
          <w:rFonts w:asciiTheme="minorEastAsia" w:eastAsiaTheme="minorEastAsia" w:hAnsiTheme="minorEastAsia" w:cs="宋体"/>
          <w:bCs/>
          <w:kern w:val="0"/>
          <w:szCs w:val="21"/>
        </w:rPr>
        <w:t>3</w:t>
      </w:r>
      <w:r w:rsidRPr="00406F07">
        <w:rPr>
          <w:rFonts w:asciiTheme="minorEastAsia" w:eastAsiaTheme="minorEastAsia" w:hAnsiTheme="minorEastAsia" w:cs="宋体" w:hint="eastAsia"/>
          <w:bCs/>
          <w:kern w:val="0"/>
          <w:szCs w:val="21"/>
        </w:rPr>
        <w:t>）内部尺寸≥（L×D×H）940</w:t>
      </w:r>
      <w:r w:rsidRPr="00406F07">
        <w:rPr>
          <w:rFonts w:asciiTheme="minorEastAsia" w:eastAsiaTheme="minorEastAsia" w:hAnsiTheme="minorEastAsia" w:cs="宋体"/>
          <w:bCs/>
          <w:kern w:val="0"/>
          <w:szCs w:val="21"/>
        </w:rPr>
        <w:t>m</w:t>
      </w:r>
      <w:r w:rsidRPr="00406F07">
        <w:rPr>
          <w:rFonts w:asciiTheme="minorEastAsia" w:eastAsiaTheme="minorEastAsia" w:hAnsiTheme="minorEastAsia" w:cs="宋体" w:hint="eastAsia"/>
          <w:bCs/>
          <w:kern w:val="0"/>
          <w:szCs w:val="21"/>
        </w:rPr>
        <w:t>m ×600</w:t>
      </w:r>
      <w:r w:rsidRPr="00406F07">
        <w:rPr>
          <w:rFonts w:asciiTheme="minorEastAsia" w:eastAsiaTheme="minorEastAsia" w:hAnsiTheme="minorEastAsia" w:cs="宋体"/>
          <w:bCs/>
          <w:kern w:val="0"/>
          <w:szCs w:val="21"/>
        </w:rPr>
        <w:t>m</w:t>
      </w:r>
      <w:r w:rsidRPr="00406F07">
        <w:rPr>
          <w:rFonts w:asciiTheme="minorEastAsia" w:eastAsiaTheme="minorEastAsia" w:hAnsiTheme="minorEastAsia" w:cs="宋体" w:hint="eastAsia"/>
          <w:bCs/>
          <w:kern w:val="0"/>
          <w:szCs w:val="21"/>
        </w:rPr>
        <w:t>m×660</w:t>
      </w:r>
      <w:r w:rsidRPr="00406F07">
        <w:rPr>
          <w:rFonts w:asciiTheme="minorEastAsia" w:eastAsiaTheme="minorEastAsia" w:hAnsiTheme="minorEastAsia" w:cs="宋体"/>
          <w:bCs/>
          <w:kern w:val="0"/>
          <w:szCs w:val="21"/>
        </w:rPr>
        <w:t>m</w:t>
      </w:r>
      <w:r w:rsidRPr="00406F07">
        <w:rPr>
          <w:rFonts w:asciiTheme="minorEastAsia" w:eastAsiaTheme="minorEastAsia" w:hAnsiTheme="minorEastAsia" w:cs="宋体" w:hint="eastAsia"/>
          <w:bCs/>
          <w:kern w:val="0"/>
          <w:szCs w:val="21"/>
        </w:rPr>
        <w:t>m。</w:t>
      </w:r>
    </w:p>
    <w:p w:rsidR="00406F07" w:rsidRPr="00406F07" w:rsidRDefault="00406F07" w:rsidP="00406F07">
      <w:pPr>
        <w:widowControl/>
        <w:spacing w:before="75" w:after="75" w:line="360" w:lineRule="exact"/>
        <w:ind w:firstLineChars="200" w:firstLine="420"/>
        <w:rPr>
          <w:rFonts w:asciiTheme="minorEastAsia" w:eastAsiaTheme="minorEastAsia" w:hAnsiTheme="minorEastAsia" w:cs="宋体"/>
          <w:bCs/>
          <w:kern w:val="0"/>
          <w:szCs w:val="21"/>
        </w:rPr>
      </w:pPr>
      <w:r w:rsidRPr="00406F07">
        <w:rPr>
          <w:rFonts w:asciiTheme="minorEastAsia" w:eastAsiaTheme="minorEastAsia" w:hAnsiTheme="minorEastAsia" w:cs="宋体" w:hint="eastAsia"/>
          <w:bCs/>
          <w:kern w:val="0"/>
          <w:szCs w:val="21"/>
        </w:rPr>
        <w:t>（</w:t>
      </w:r>
      <w:r w:rsidRPr="00406F07">
        <w:rPr>
          <w:rFonts w:asciiTheme="minorEastAsia" w:eastAsiaTheme="minorEastAsia" w:hAnsiTheme="minorEastAsia" w:cs="宋体"/>
          <w:bCs/>
          <w:kern w:val="0"/>
          <w:szCs w:val="21"/>
        </w:rPr>
        <w:t>4</w:t>
      </w:r>
      <w:r w:rsidRPr="00406F07">
        <w:rPr>
          <w:rFonts w:asciiTheme="minorEastAsia" w:eastAsiaTheme="minorEastAsia" w:hAnsiTheme="minorEastAsia" w:cs="宋体" w:hint="eastAsia"/>
          <w:bCs/>
          <w:kern w:val="0"/>
          <w:szCs w:val="21"/>
        </w:rPr>
        <w:t>）台面</w:t>
      </w:r>
      <w:r w:rsidRPr="00406F07">
        <w:rPr>
          <w:rFonts w:asciiTheme="minorEastAsia" w:eastAsiaTheme="minorEastAsia" w:hAnsiTheme="minorEastAsia" w:cs="宋体"/>
          <w:bCs/>
          <w:kern w:val="0"/>
          <w:szCs w:val="21"/>
        </w:rPr>
        <w:t>距离地面高度：</w:t>
      </w:r>
      <w:r w:rsidRPr="00406F07">
        <w:rPr>
          <w:rFonts w:asciiTheme="minorEastAsia" w:eastAsiaTheme="minorEastAsia" w:hAnsiTheme="minorEastAsia" w:cs="宋体" w:hint="eastAsia"/>
          <w:bCs/>
          <w:kern w:val="0"/>
          <w:szCs w:val="21"/>
        </w:rPr>
        <w:t>750</w:t>
      </w:r>
      <w:r w:rsidRPr="00406F07">
        <w:rPr>
          <w:rFonts w:asciiTheme="minorEastAsia" w:eastAsiaTheme="minorEastAsia" w:hAnsiTheme="minorEastAsia" w:cs="宋体"/>
          <w:bCs/>
          <w:kern w:val="0"/>
          <w:szCs w:val="21"/>
        </w:rPr>
        <w:t>mm</w:t>
      </w:r>
      <w:r w:rsidRPr="00406F07">
        <w:rPr>
          <w:rFonts w:asciiTheme="minorEastAsia" w:eastAsiaTheme="minorEastAsia" w:hAnsiTheme="minorEastAsia" w:cs="宋体" w:hint="eastAsia"/>
          <w:bCs/>
          <w:kern w:val="0"/>
          <w:szCs w:val="21"/>
        </w:rPr>
        <w:t>（尺寸可</w:t>
      </w:r>
      <w:r w:rsidRPr="00406F07">
        <w:rPr>
          <w:rFonts w:asciiTheme="minorEastAsia" w:eastAsiaTheme="minorEastAsia" w:hAnsiTheme="minorEastAsia" w:cs="宋体"/>
          <w:bCs/>
          <w:kern w:val="0"/>
          <w:szCs w:val="21"/>
        </w:rPr>
        <w:t>根据要求</w:t>
      </w:r>
      <w:r w:rsidRPr="00406F07">
        <w:rPr>
          <w:rFonts w:asciiTheme="minorEastAsia" w:eastAsiaTheme="minorEastAsia" w:hAnsiTheme="minorEastAsia" w:cs="宋体" w:hint="eastAsia"/>
          <w:bCs/>
          <w:kern w:val="0"/>
          <w:szCs w:val="21"/>
        </w:rPr>
        <w:t>订制</w:t>
      </w:r>
      <w:r w:rsidRPr="00406F07">
        <w:rPr>
          <w:rFonts w:asciiTheme="minorEastAsia" w:eastAsiaTheme="minorEastAsia" w:hAnsiTheme="minorEastAsia" w:cs="宋体"/>
          <w:bCs/>
          <w:kern w:val="0"/>
          <w:szCs w:val="21"/>
        </w:rPr>
        <w:t>修改</w:t>
      </w:r>
      <w:r w:rsidRPr="00406F07">
        <w:rPr>
          <w:rFonts w:asciiTheme="minorEastAsia" w:eastAsiaTheme="minorEastAsia" w:hAnsiTheme="minorEastAsia" w:cs="宋体" w:hint="eastAsia"/>
          <w:bCs/>
          <w:kern w:val="0"/>
          <w:szCs w:val="21"/>
        </w:rPr>
        <w:t>）</w:t>
      </w:r>
    </w:p>
    <w:p w:rsidR="00406F07" w:rsidRPr="00406F07" w:rsidRDefault="00406F07" w:rsidP="00406F07">
      <w:pPr>
        <w:widowControl/>
        <w:spacing w:before="75" w:after="75" w:line="360" w:lineRule="exact"/>
        <w:ind w:firstLineChars="200" w:firstLine="420"/>
        <w:rPr>
          <w:rFonts w:asciiTheme="minorEastAsia" w:eastAsiaTheme="minorEastAsia" w:hAnsiTheme="minorEastAsia" w:cs="宋体"/>
          <w:bCs/>
          <w:kern w:val="0"/>
          <w:szCs w:val="21"/>
        </w:rPr>
      </w:pPr>
      <w:r w:rsidRPr="00406F07">
        <w:rPr>
          <w:rFonts w:asciiTheme="minorEastAsia" w:eastAsiaTheme="minorEastAsia" w:hAnsiTheme="minorEastAsia" w:cs="宋体" w:hint="eastAsia"/>
          <w:bCs/>
          <w:kern w:val="0"/>
          <w:szCs w:val="21"/>
        </w:rPr>
        <w:t>（</w:t>
      </w:r>
      <w:r w:rsidRPr="00406F07">
        <w:rPr>
          <w:rFonts w:asciiTheme="minorEastAsia" w:eastAsiaTheme="minorEastAsia" w:hAnsiTheme="minorEastAsia" w:cs="宋体"/>
          <w:bCs/>
          <w:kern w:val="0"/>
          <w:szCs w:val="21"/>
        </w:rPr>
        <w:t>5</w:t>
      </w:r>
      <w:r w:rsidRPr="00406F07">
        <w:rPr>
          <w:rFonts w:asciiTheme="minorEastAsia" w:eastAsiaTheme="minorEastAsia" w:hAnsiTheme="minorEastAsia" w:cs="宋体" w:hint="eastAsia"/>
          <w:bCs/>
          <w:kern w:val="0"/>
          <w:szCs w:val="21"/>
        </w:rPr>
        <w:t>）风速</w:t>
      </w:r>
      <w:r w:rsidRPr="00406F07">
        <w:rPr>
          <w:rFonts w:asciiTheme="minorEastAsia" w:eastAsiaTheme="minorEastAsia" w:hAnsiTheme="minorEastAsia" w:cs="宋体"/>
          <w:bCs/>
          <w:kern w:val="0"/>
          <w:szCs w:val="21"/>
        </w:rPr>
        <w:t>：</w:t>
      </w:r>
      <w:r w:rsidRPr="00406F07">
        <w:rPr>
          <w:rFonts w:asciiTheme="minorEastAsia" w:eastAsiaTheme="minorEastAsia" w:hAnsiTheme="minorEastAsia" w:cs="宋体" w:hint="eastAsia"/>
          <w:bCs/>
          <w:kern w:val="0"/>
          <w:szCs w:val="21"/>
        </w:rPr>
        <w:t xml:space="preserve"> 平均下降风速：</w:t>
      </w:r>
      <w:r w:rsidRPr="00406F07">
        <w:rPr>
          <w:rFonts w:asciiTheme="minorEastAsia" w:eastAsiaTheme="minorEastAsia" w:hAnsiTheme="minorEastAsia" w:cs="宋体"/>
          <w:bCs/>
          <w:kern w:val="0"/>
          <w:szCs w:val="21"/>
        </w:rPr>
        <w:t>0.3</w:t>
      </w:r>
      <w:r w:rsidRPr="00406F07">
        <w:rPr>
          <w:rFonts w:asciiTheme="minorEastAsia" w:eastAsiaTheme="minorEastAsia" w:hAnsiTheme="minorEastAsia" w:cs="宋体" w:hint="eastAsia"/>
          <w:bCs/>
          <w:kern w:val="0"/>
          <w:szCs w:val="21"/>
        </w:rPr>
        <w:t>3±</w:t>
      </w:r>
      <w:r w:rsidRPr="00406F07">
        <w:rPr>
          <w:rFonts w:asciiTheme="minorEastAsia" w:eastAsiaTheme="minorEastAsia" w:hAnsiTheme="minorEastAsia" w:cs="宋体"/>
          <w:bCs/>
          <w:kern w:val="0"/>
          <w:szCs w:val="21"/>
        </w:rPr>
        <w:t>0.0</w:t>
      </w:r>
      <w:r w:rsidRPr="00406F07">
        <w:rPr>
          <w:rFonts w:asciiTheme="minorEastAsia" w:eastAsiaTheme="minorEastAsia" w:hAnsiTheme="minorEastAsia" w:cs="宋体" w:hint="eastAsia"/>
          <w:bCs/>
          <w:kern w:val="0"/>
          <w:szCs w:val="21"/>
        </w:rPr>
        <w:t>2</w:t>
      </w:r>
      <w:r w:rsidRPr="00406F07">
        <w:rPr>
          <w:rFonts w:asciiTheme="minorEastAsia" w:eastAsiaTheme="minorEastAsia" w:hAnsiTheme="minorEastAsia" w:cs="宋体"/>
          <w:bCs/>
          <w:kern w:val="0"/>
          <w:szCs w:val="21"/>
        </w:rPr>
        <w:t>5m/s</w:t>
      </w:r>
      <w:r w:rsidRPr="00406F07">
        <w:rPr>
          <w:rFonts w:asciiTheme="minorEastAsia" w:eastAsiaTheme="minorEastAsia" w:hAnsiTheme="minorEastAsia" w:cs="宋体" w:hint="eastAsia"/>
          <w:bCs/>
          <w:kern w:val="0"/>
          <w:szCs w:val="21"/>
        </w:rPr>
        <w:t>；平均吸入口风速</w:t>
      </w:r>
      <w:r w:rsidRPr="00406F07">
        <w:rPr>
          <w:rFonts w:asciiTheme="minorEastAsia" w:eastAsiaTheme="minorEastAsia" w:hAnsiTheme="minorEastAsia" w:cs="宋体"/>
          <w:bCs/>
          <w:kern w:val="0"/>
          <w:szCs w:val="21"/>
        </w:rPr>
        <w:t>0.</w:t>
      </w:r>
      <w:r w:rsidRPr="00406F07">
        <w:rPr>
          <w:rFonts w:asciiTheme="minorEastAsia" w:eastAsiaTheme="minorEastAsia" w:hAnsiTheme="minorEastAsia" w:cs="宋体" w:hint="eastAsia"/>
          <w:bCs/>
          <w:kern w:val="0"/>
          <w:szCs w:val="21"/>
        </w:rPr>
        <w:t>53±</w:t>
      </w:r>
      <w:r w:rsidRPr="00406F07">
        <w:rPr>
          <w:rFonts w:asciiTheme="minorEastAsia" w:eastAsiaTheme="minorEastAsia" w:hAnsiTheme="minorEastAsia" w:cs="宋体"/>
          <w:bCs/>
          <w:kern w:val="0"/>
          <w:szCs w:val="21"/>
        </w:rPr>
        <w:t>0.0</w:t>
      </w:r>
      <w:r w:rsidRPr="00406F07">
        <w:rPr>
          <w:rFonts w:asciiTheme="minorEastAsia" w:eastAsiaTheme="minorEastAsia" w:hAnsiTheme="minorEastAsia" w:cs="宋体" w:hint="eastAsia"/>
          <w:bCs/>
          <w:kern w:val="0"/>
          <w:szCs w:val="21"/>
        </w:rPr>
        <w:t>2</w:t>
      </w:r>
      <w:r w:rsidRPr="00406F07">
        <w:rPr>
          <w:rFonts w:asciiTheme="minorEastAsia" w:eastAsiaTheme="minorEastAsia" w:hAnsiTheme="minorEastAsia" w:cs="宋体"/>
          <w:bCs/>
          <w:kern w:val="0"/>
          <w:szCs w:val="21"/>
        </w:rPr>
        <w:t>5m/s</w:t>
      </w:r>
    </w:p>
    <w:p w:rsidR="00406F07" w:rsidRPr="00406F07" w:rsidRDefault="00406F07" w:rsidP="00406F07">
      <w:pPr>
        <w:widowControl/>
        <w:spacing w:before="75" w:after="75" w:line="360" w:lineRule="exact"/>
        <w:ind w:firstLineChars="200" w:firstLine="420"/>
        <w:rPr>
          <w:rFonts w:asciiTheme="minorEastAsia" w:eastAsiaTheme="minorEastAsia" w:hAnsiTheme="minorEastAsia" w:cs="宋体"/>
          <w:bCs/>
          <w:kern w:val="0"/>
          <w:szCs w:val="21"/>
        </w:rPr>
      </w:pPr>
      <w:r w:rsidRPr="00406F07">
        <w:rPr>
          <w:rFonts w:asciiTheme="minorEastAsia" w:eastAsiaTheme="minorEastAsia" w:hAnsiTheme="minorEastAsia" w:cs="宋体" w:hint="eastAsia"/>
          <w:bCs/>
          <w:kern w:val="0"/>
          <w:szCs w:val="21"/>
        </w:rPr>
        <w:t>（</w:t>
      </w:r>
      <w:r w:rsidRPr="00406F07">
        <w:rPr>
          <w:rFonts w:asciiTheme="minorEastAsia" w:eastAsiaTheme="minorEastAsia" w:hAnsiTheme="minorEastAsia" w:cs="宋体"/>
          <w:bCs/>
          <w:kern w:val="0"/>
          <w:szCs w:val="21"/>
        </w:rPr>
        <w:t>6</w:t>
      </w:r>
      <w:r w:rsidRPr="00406F07">
        <w:rPr>
          <w:rFonts w:asciiTheme="minorEastAsia" w:eastAsiaTheme="minorEastAsia" w:hAnsiTheme="minorEastAsia" w:cs="宋体" w:hint="eastAsia"/>
          <w:bCs/>
          <w:kern w:val="0"/>
          <w:szCs w:val="21"/>
        </w:rPr>
        <w:t>）系统</w:t>
      </w:r>
      <w:r w:rsidRPr="00406F07">
        <w:rPr>
          <w:rFonts w:asciiTheme="minorEastAsia" w:eastAsiaTheme="minorEastAsia" w:hAnsiTheme="minorEastAsia" w:cs="宋体"/>
          <w:bCs/>
          <w:kern w:val="0"/>
          <w:szCs w:val="21"/>
        </w:rPr>
        <w:t>排风</w:t>
      </w:r>
      <w:r w:rsidRPr="00406F07">
        <w:rPr>
          <w:rFonts w:asciiTheme="minorEastAsia" w:eastAsiaTheme="minorEastAsia" w:hAnsiTheme="minorEastAsia" w:cs="宋体" w:hint="eastAsia"/>
          <w:bCs/>
          <w:kern w:val="0"/>
          <w:szCs w:val="21"/>
        </w:rPr>
        <w:t>总量</w:t>
      </w:r>
      <w:r w:rsidRPr="00406F07">
        <w:rPr>
          <w:rFonts w:asciiTheme="minorEastAsia" w:eastAsiaTheme="minorEastAsia" w:hAnsiTheme="minorEastAsia" w:cs="宋体"/>
          <w:bCs/>
          <w:kern w:val="0"/>
          <w:szCs w:val="21"/>
        </w:rPr>
        <w:t>：</w:t>
      </w:r>
      <w:r w:rsidRPr="00406F07">
        <w:rPr>
          <w:rFonts w:asciiTheme="minorEastAsia" w:eastAsiaTheme="minorEastAsia" w:hAnsiTheme="minorEastAsia" w:cs="宋体" w:hint="eastAsia"/>
          <w:bCs/>
          <w:kern w:val="0"/>
          <w:szCs w:val="21"/>
        </w:rPr>
        <w:t>360m³/h</w:t>
      </w:r>
    </w:p>
    <w:p w:rsidR="00406F07" w:rsidRPr="00406F07" w:rsidRDefault="00406F07" w:rsidP="00406F07">
      <w:pPr>
        <w:widowControl/>
        <w:spacing w:before="75" w:after="75" w:line="360" w:lineRule="exact"/>
        <w:ind w:firstLineChars="200" w:firstLine="420"/>
        <w:rPr>
          <w:rFonts w:asciiTheme="minorEastAsia" w:eastAsiaTheme="minorEastAsia" w:hAnsiTheme="minorEastAsia" w:cs="宋体"/>
          <w:bCs/>
          <w:kern w:val="0"/>
          <w:szCs w:val="21"/>
        </w:rPr>
      </w:pPr>
      <w:r w:rsidRPr="00406F07">
        <w:rPr>
          <w:rFonts w:asciiTheme="minorEastAsia" w:eastAsiaTheme="minorEastAsia" w:hAnsiTheme="minorEastAsia" w:cs="宋体" w:hint="eastAsia"/>
          <w:bCs/>
          <w:kern w:val="0"/>
          <w:szCs w:val="21"/>
        </w:rPr>
        <w:t>（</w:t>
      </w:r>
      <w:r w:rsidRPr="00406F07">
        <w:rPr>
          <w:rFonts w:asciiTheme="minorEastAsia" w:eastAsiaTheme="minorEastAsia" w:hAnsiTheme="minorEastAsia" w:cs="宋体"/>
          <w:bCs/>
          <w:kern w:val="0"/>
          <w:szCs w:val="21"/>
        </w:rPr>
        <w:t>7</w:t>
      </w:r>
      <w:r w:rsidRPr="00406F07">
        <w:rPr>
          <w:rFonts w:asciiTheme="minorEastAsia" w:eastAsiaTheme="minorEastAsia" w:hAnsiTheme="minorEastAsia" w:cs="宋体" w:hint="eastAsia"/>
          <w:bCs/>
          <w:kern w:val="0"/>
          <w:szCs w:val="21"/>
        </w:rPr>
        <w:t>）额定</w:t>
      </w:r>
      <w:r w:rsidRPr="00406F07">
        <w:rPr>
          <w:rFonts w:asciiTheme="minorEastAsia" w:eastAsiaTheme="minorEastAsia" w:hAnsiTheme="minorEastAsia" w:cs="宋体"/>
          <w:bCs/>
          <w:kern w:val="0"/>
          <w:szCs w:val="21"/>
        </w:rPr>
        <w:t>功率：</w:t>
      </w:r>
      <w:r w:rsidRPr="00406F07">
        <w:rPr>
          <w:rFonts w:asciiTheme="minorEastAsia" w:eastAsiaTheme="minorEastAsia" w:hAnsiTheme="minorEastAsia" w:cs="宋体" w:hint="eastAsia"/>
          <w:bCs/>
          <w:kern w:val="0"/>
          <w:szCs w:val="21"/>
        </w:rPr>
        <w:t>1100W（</w:t>
      </w:r>
      <w:r w:rsidRPr="00406F07">
        <w:rPr>
          <w:rFonts w:asciiTheme="minorEastAsia" w:eastAsiaTheme="minorEastAsia" w:hAnsiTheme="minorEastAsia" w:cs="宋体"/>
          <w:bCs/>
          <w:kern w:val="0"/>
          <w:szCs w:val="21"/>
        </w:rPr>
        <w:t>包含操作区插座负载</w:t>
      </w:r>
      <w:r w:rsidRPr="00406F07">
        <w:rPr>
          <w:rFonts w:asciiTheme="minorEastAsia" w:eastAsiaTheme="minorEastAsia" w:hAnsiTheme="minorEastAsia" w:cs="宋体" w:hint="eastAsia"/>
          <w:bCs/>
          <w:kern w:val="0"/>
          <w:szCs w:val="21"/>
        </w:rPr>
        <w:t>500W）</w:t>
      </w:r>
    </w:p>
    <w:p w:rsidR="00406F07" w:rsidRPr="00406F07" w:rsidRDefault="00406F07" w:rsidP="00406F07">
      <w:pPr>
        <w:widowControl/>
        <w:spacing w:before="75" w:after="75" w:line="360" w:lineRule="exact"/>
        <w:ind w:firstLineChars="200" w:firstLine="420"/>
        <w:rPr>
          <w:rFonts w:asciiTheme="minorEastAsia" w:eastAsiaTheme="minorEastAsia" w:hAnsiTheme="minorEastAsia" w:cs="宋体"/>
          <w:bCs/>
          <w:kern w:val="0"/>
          <w:szCs w:val="21"/>
        </w:rPr>
      </w:pPr>
      <w:r w:rsidRPr="00406F07">
        <w:rPr>
          <w:rFonts w:asciiTheme="minorEastAsia" w:eastAsiaTheme="minorEastAsia" w:hAnsiTheme="minorEastAsia" w:cs="宋体" w:hint="eastAsia"/>
          <w:bCs/>
          <w:kern w:val="0"/>
          <w:szCs w:val="21"/>
        </w:rPr>
        <w:t>（</w:t>
      </w:r>
      <w:r w:rsidRPr="00406F07">
        <w:rPr>
          <w:rFonts w:asciiTheme="minorEastAsia" w:eastAsiaTheme="minorEastAsia" w:hAnsiTheme="minorEastAsia" w:cs="宋体"/>
          <w:bCs/>
          <w:kern w:val="0"/>
          <w:szCs w:val="21"/>
        </w:rPr>
        <w:t>8</w:t>
      </w:r>
      <w:r w:rsidRPr="00406F07">
        <w:rPr>
          <w:rFonts w:asciiTheme="minorEastAsia" w:eastAsiaTheme="minorEastAsia" w:hAnsiTheme="minorEastAsia" w:cs="宋体" w:hint="eastAsia"/>
          <w:bCs/>
          <w:kern w:val="0"/>
          <w:szCs w:val="21"/>
        </w:rPr>
        <w:t>）噪音等级：≤</w:t>
      </w:r>
      <w:r w:rsidRPr="00406F07">
        <w:rPr>
          <w:rFonts w:asciiTheme="minorEastAsia" w:eastAsiaTheme="minorEastAsia" w:hAnsiTheme="minorEastAsia" w:cs="宋体"/>
          <w:bCs/>
          <w:kern w:val="0"/>
          <w:szCs w:val="21"/>
        </w:rPr>
        <w:t>6</w:t>
      </w:r>
      <w:r w:rsidRPr="00406F07">
        <w:rPr>
          <w:rFonts w:asciiTheme="minorEastAsia" w:eastAsiaTheme="minorEastAsia" w:hAnsiTheme="minorEastAsia" w:cs="宋体" w:hint="eastAsia"/>
          <w:bCs/>
          <w:kern w:val="0"/>
          <w:szCs w:val="21"/>
        </w:rPr>
        <w:t>7</w:t>
      </w:r>
      <w:r w:rsidRPr="00406F07">
        <w:rPr>
          <w:rFonts w:asciiTheme="minorEastAsia" w:eastAsiaTheme="minorEastAsia" w:hAnsiTheme="minorEastAsia" w:cs="宋体"/>
          <w:bCs/>
          <w:kern w:val="0"/>
          <w:szCs w:val="21"/>
        </w:rPr>
        <w:t>d</w:t>
      </w:r>
      <w:r w:rsidRPr="00406F07">
        <w:rPr>
          <w:rFonts w:asciiTheme="minorEastAsia" w:eastAsiaTheme="minorEastAsia" w:hAnsiTheme="minorEastAsia" w:cs="宋体" w:hint="eastAsia"/>
          <w:bCs/>
          <w:kern w:val="0"/>
          <w:szCs w:val="21"/>
        </w:rPr>
        <w:t>B（A）</w:t>
      </w:r>
    </w:p>
    <w:p w:rsidR="00406F07" w:rsidRPr="00406F07" w:rsidRDefault="00406F07" w:rsidP="00406F07">
      <w:pPr>
        <w:widowControl/>
        <w:spacing w:before="75" w:after="75" w:line="360" w:lineRule="exact"/>
        <w:ind w:firstLineChars="200" w:firstLine="420"/>
        <w:rPr>
          <w:rFonts w:asciiTheme="minorEastAsia" w:eastAsiaTheme="minorEastAsia" w:hAnsiTheme="minorEastAsia" w:cs="宋体"/>
          <w:bCs/>
          <w:kern w:val="0"/>
          <w:szCs w:val="21"/>
        </w:rPr>
      </w:pPr>
      <w:r w:rsidRPr="00406F07">
        <w:rPr>
          <w:rFonts w:asciiTheme="minorEastAsia" w:eastAsiaTheme="minorEastAsia" w:hAnsiTheme="minorEastAsia" w:cs="宋体" w:hint="eastAsia"/>
          <w:bCs/>
          <w:kern w:val="0"/>
          <w:szCs w:val="21"/>
        </w:rPr>
        <w:t>（</w:t>
      </w:r>
      <w:r w:rsidRPr="00406F07">
        <w:rPr>
          <w:rFonts w:asciiTheme="minorEastAsia" w:eastAsiaTheme="minorEastAsia" w:hAnsiTheme="minorEastAsia" w:cs="宋体"/>
          <w:bCs/>
          <w:kern w:val="0"/>
          <w:szCs w:val="21"/>
        </w:rPr>
        <w:t>9</w:t>
      </w:r>
      <w:r w:rsidRPr="00406F07">
        <w:rPr>
          <w:rFonts w:asciiTheme="minorEastAsia" w:eastAsiaTheme="minorEastAsia" w:hAnsiTheme="minorEastAsia" w:cs="宋体" w:hint="eastAsia"/>
          <w:bCs/>
          <w:kern w:val="0"/>
          <w:szCs w:val="21"/>
        </w:rPr>
        <w:t>）照明：</w:t>
      </w:r>
      <w:r w:rsidRPr="00406F07">
        <w:rPr>
          <w:rFonts w:asciiTheme="minorEastAsia" w:eastAsiaTheme="minorEastAsia" w:hAnsiTheme="minorEastAsia" w:cs="宋体"/>
          <w:bCs/>
          <w:kern w:val="0"/>
          <w:szCs w:val="21"/>
        </w:rPr>
        <w:t>≥</w:t>
      </w:r>
      <w:r w:rsidRPr="00406F07">
        <w:rPr>
          <w:rFonts w:asciiTheme="minorEastAsia" w:eastAsiaTheme="minorEastAsia" w:hAnsiTheme="minorEastAsia" w:cs="宋体" w:hint="eastAsia"/>
          <w:bCs/>
          <w:kern w:val="0"/>
          <w:szCs w:val="21"/>
        </w:rPr>
        <w:t>1000lx</w:t>
      </w:r>
    </w:p>
    <w:p w:rsidR="00406F07" w:rsidRPr="00406F07" w:rsidRDefault="00406F07" w:rsidP="00406F07">
      <w:pPr>
        <w:widowControl/>
        <w:spacing w:before="75" w:after="75" w:line="360" w:lineRule="exact"/>
        <w:ind w:leftChars="173" w:left="1098" w:hangingChars="350" w:hanging="735"/>
        <w:rPr>
          <w:rFonts w:asciiTheme="minorEastAsia" w:eastAsiaTheme="minorEastAsia" w:hAnsiTheme="minorEastAsia" w:cs="宋体"/>
          <w:bCs/>
          <w:kern w:val="0"/>
          <w:szCs w:val="21"/>
        </w:rPr>
      </w:pPr>
      <w:r w:rsidRPr="00406F07">
        <w:rPr>
          <w:rFonts w:asciiTheme="minorEastAsia" w:eastAsiaTheme="minorEastAsia" w:hAnsiTheme="minorEastAsia" w:hint="eastAsia"/>
          <w:bCs/>
          <w:szCs w:val="21"/>
        </w:rPr>
        <w:t>★</w:t>
      </w:r>
      <w:r w:rsidRPr="00406F07">
        <w:rPr>
          <w:rFonts w:asciiTheme="minorEastAsia" w:eastAsiaTheme="minorEastAsia" w:hAnsiTheme="minorEastAsia" w:cs="宋体" w:hint="eastAsia"/>
          <w:bCs/>
          <w:kern w:val="0"/>
          <w:szCs w:val="21"/>
        </w:rPr>
        <w:t>（</w:t>
      </w:r>
      <w:r w:rsidRPr="00406F07">
        <w:rPr>
          <w:rFonts w:asciiTheme="minorEastAsia" w:eastAsiaTheme="minorEastAsia" w:hAnsiTheme="minorEastAsia" w:cs="宋体"/>
          <w:bCs/>
          <w:kern w:val="0"/>
          <w:szCs w:val="21"/>
        </w:rPr>
        <w:t>10</w:t>
      </w:r>
      <w:r w:rsidRPr="00406F07">
        <w:rPr>
          <w:rFonts w:asciiTheme="minorEastAsia" w:eastAsiaTheme="minorEastAsia" w:hAnsiTheme="minorEastAsia" w:cs="宋体" w:hint="eastAsia"/>
          <w:bCs/>
          <w:kern w:val="0"/>
          <w:szCs w:val="21"/>
        </w:rPr>
        <w:t>）过滤效率:送风和排风过滤器均采用硼硅酸盐玻璃纤维材质的ULPA高效过滤器，对0.12μm颗粒过滤效率≥99.9995%</w:t>
      </w:r>
    </w:p>
    <w:p w:rsidR="00406F07" w:rsidRPr="00406F07" w:rsidRDefault="00406F07" w:rsidP="00406F07">
      <w:pPr>
        <w:widowControl/>
        <w:spacing w:before="75" w:after="75" w:line="360" w:lineRule="exact"/>
        <w:ind w:firstLineChars="200" w:firstLine="420"/>
        <w:rPr>
          <w:rFonts w:asciiTheme="minorEastAsia" w:eastAsiaTheme="minorEastAsia" w:hAnsiTheme="minorEastAsia" w:cs="宋体"/>
          <w:bCs/>
          <w:kern w:val="0"/>
          <w:szCs w:val="21"/>
        </w:rPr>
      </w:pPr>
      <w:r w:rsidRPr="00406F07">
        <w:rPr>
          <w:rFonts w:asciiTheme="minorEastAsia" w:eastAsiaTheme="minorEastAsia" w:hAnsiTheme="minorEastAsia" w:cs="宋体" w:hint="eastAsia"/>
          <w:bCs/>
          <w:kern w:val="0"/>
          <w:szCs w:val="21"/>
        </w:rPr>
        <w:t>（</w:t>
      </w:r>
      <w:r w:rsidRPr="00406F07">
        <w:rPr>
          <w:rFonts w:asciiTheme="minorEastAsia" w:eastAsiaTheme="minorEastAsia" w:hAnsiTheme="minorEastAsia" w:cs="宋体"/>
          <w:bCs/>
          <w:kern w:val="0"/>
          <w:szCs w:val="21"/>
        </w:rPr>
        <w:t>11</w:t>
      </w:r>
      <w:r w:rsidRPr="00406F07">
        <w:rPr>
          <w:rFonts w:asciiTheme="minorEastAsia" w:eastAsiaTheme="minorEastAsia" w:hAnsiTheme="minorEastAsia" w:cs="宋体" w:hint="eastAsia"/>
          <w:bCs/>
          <w:kern w:val="0"/>
          <w:szCs w:val="21"/>
        </w:rPr>
        <w:t>）注册证号：国械注准20163222276</w:t>
      </w:r>
    </w:p>
    <w:p w:rsidR="00406F07" w:rsidRPr="00406F07" w:rsidRDefault="00406F07" w:rsidP="00406F07">
      <w:pPr>
        <w:widowControl/>
        <w:spacing w:before="75" w:after="75" w:line="360" w:lineRule="exact"/>
        <w:ind w:firstLineChars="200" w:firstLine="420"/>
        <w:rPr>
          <w:rFonts w:asciiTheme="minorEastAsia" w:eastAsiaTheme="minorEastAsia" w:hAnsiTheme="minorEastAsia" w:cs="宋体"/>
          <w:bCs/>
          <w:kern w:val="0"/>
          <w:szCs w:val="21"/>
        </w:rPr>
      </w:pPr>
      <w:r w:rsidRPr="00406F07">
        <w:rPr>
          <w:rFonts w:asciiTheme="minorEastAsia" w:eastAsiaTheme="minorEastAsia" w:hAnsiTheme="minorEastAsia" w:cs="宋体" w:hint="eastAsia"/>
          <w:bCs/>
          <w:kern w:val="0"/>
          <w:szCs w:val="21"/>
        </w:rPr>
        <w:t>（</w:t>
      </w:r>
      <w:r w:rsidRPr="00406F07">
        <w:rPr>
          <w:rFonts w:asciiTheme="minorEastAsia" w:eastAsiaTheme="minorEastAsia" w:hAnsiTheme="minorEastAsia" w:cs="宋体"/>
          <w:bCs/>
          <w:kern w:val="0"/>
          <w:szCs w:val="21"/>
        </w:rPr>
        <w:t>1</w:t>
      </w:r>
      <w:r w:rsidRPr="00406F07">
        <w:rPr>
          <w:rFonts w:asciiTheme="minorEastAsia" w:eastAsiaTheme="minorEastAsia" w:hAnsiTheme="minorEastAsia" w:cs="宋体" w:hint="eastAsia"/>
          <w:bCs/>
          <w:kern w:val="0"/>
          <w:szCs w:val="21"/>
        </w:rPr>
        <w:t>2）重量：</w:t>
      </w:r>
      <w:r w:rsidRPr="00406F07">
        <w:rPr>
          <w:rFonts w:asciiTheme="minorEastAsia" w:eastAsiaTheme="minorEastAsia" w:hAnsiTheme="minorEastAsia" w:cs="宋体"/>
          <w:bCs/>
          <w:kern w:val="0"/>
          <w:szCs w:val="21"/>
        </w:rPr>
        <w:t>毛重</w:t>
      </w:r>
      <w:r w:rsidRPr="00406F07">
        <w:rPr>
          <w:rFonts w:asciiTheme="minorEastAsia" w:eastAsiaTheme="minorEastAsia" w:hAnsiTheme="minorEastAsia" w:cs="宋体" w:hint="eastAsia"/>
          <w:bCs/>
          <w:kern w:val="0"/>
          <w:szCs w:val="21"/>
        </w:rPr>
        <w:t>258KG  净重227KG</w:t>
      </w:r>
    </w:p>
    <w:p w:rsidR="00406F07" w:rsidRPr="00406F07" w:rsidRDefault="00406F07" w:rsidP="00406F07">
      <w:pPr>
        <w:widowControl/>
        <w:spacing w:before="75" w:after="75" w:line="360" w:lineRule="exact"/>
        <w:ind w:firstLineChars="200" w:firstLine="420"/>
        <w:rPr>
          <w:rFonts w:asciiTheme="minorEastAsia" w:eastAsiaTheme="minorEastAsia" w:hAnsiTheme="minorEastAsia" w:cs="宋体"/>
          <w:bCs/>
          <w:kern w:val="0"/>
          <w:szCs w:val="21"/>
        </w:rPr>
      </w:pPr>
      <w:r w:rsidRPr="00406F07">
        <w:rPr>
          <w:rFonts w:asciiTheme="minorEastAsia" w:eastAsiaTheme="minorEastAsia" w:hAnsiTheme="minorEastAsia" w:cs="宋体" w:hint="eastAsia"/>
          <w:bCs/>
          <w:kern w:val="0"/>
          <w:szCs w:val="21"/>
        </w:rPr>
        <w:t>（</w:t>
      </w:r>
      <w:r w:rsidRPr="00406F07">
        <w:rPr>
          <w:rFonts w:asciiTheme="minorEastAsia" w:eastAsiaTheme="minorEastAsia" w:hAnsiTheme="minorEastAsia" w:cs="宋体"/>
          <w:bCs/>
          <w:kern w:val="0"/>
          <w:szCs w:val="21"/>
        </w:rPr>
        <w:t>1</w:t>
      </w:r>
      <w:r w:rsidRPr="00406F07">
        <w:rPr>
          <w:rFonts w:asciiTheme="minorEastAsia" w:eastAsiaTheme="minorEastAsia" w:hAnsiTheme="minorEastAsia" w:cs="宋体" w:hint="eastAsia"/>
          <w:bCs/>
          <w:kern w:val="0"/>
          <w:szCs w:val="21"/>
        </w:rPr>
        <w:t>3）使用</w:t>
      </w:r>
      <w:r w:rsidRPr="00406F07">
        <w:rPr>
          <w:rFonts w:asciiTheme="minorEastAsia" w:eastAsiaTheme="minorEastAsia" w:hAnsiTheme="minorEastAsia" w:cs="宋体"/>
          <w:bCs/>
          <w:kern w:val="0"/>
          <w:szCs w:val="21"/>
        </w:rPr>
        <w:t>人数：</w:t>
      </w:r>
      <w:r w:rsidRPr="00406F07">
        <w:rPr>
          <w:rFonts w:asciiTheme="minorEastAsia" w:eastAsiaTheme="minorEastAsia" w:hAnsiTheme="minorEastAsia" w:cs="宋体" w:hint="eastAsia"/>
          <w:bCs/>
          <w:kern w:val="0"/>
          <w:szCs w:val="21"/>
        </w:rPr>
        <w:t>单人</w:t>
      </w:r>
    </w:p>
    <w:p w:rsidR="00406F07" w:rsidRPr="00406F07" w:rsidRDefault="00406F07" w:rsidP="00406F07">
      <w:pPr>
        <w:widowControl/>
        <w:spacing w:before="75" w:after="75" w:line="360" w:lineRule="exact"/>
        <w:ind w:firstLineChars="50" w:firstLine="105"/>
        <w:rPr>
          <w:rFonts w:asciiTheme="minorEastAsia" w:eastAsiaTheme="minorEastAsia" w:hAnsiTheme="minorEastAsia" w:cs="宋体"/>
          <w:bCs/>
          <w:kern w:val="0"/>
          <w:szCs w:val="21"/>
        </w:rPr>
      </w:pPr>
      <w:r w:rsidRPr="00406F07">
        <w:rPr>
          <w:rFonts w:asciiTheme="minorEastAsia" w:eastAsiaTheme="minorEastAsia" w:hAnsiTheme="minorEastAsia" w:cs="宋体" w:hint="eastAsia"/>
          <w:bCs/>
          <w:kern w:val="0"/>
          <w:szCs w:val="21"/>
        </w:rPr>
        <w:t>2、生物安全性：</w:t>
      </w:r>
    </w:p>
    <w:p w:rsidR="00406F07" w:rsidRPr="00406F07" w:rsidRDefault="00406F07" w:rsidP="00406F07">
      <w:pPr>
        <w:widowControl/>
        <w:spacing w:before="75" w:after="75" w:line="360" w:lineRule="exact"/>
        <w:ind w:firstLineChars="200" w:firstLine="420"/>
        <w:rPr>
          <w:rFonts w:asciiTheme="minorEastAsia" w:eastAsiaTheme="minorEastAsia" w:hAnsiTheme="minorEastAsia" w:cs="宋体"/>
          <w:bCs/>
          <w:kern w:val="0"/>
          <w:szCs w:val="21"/>
        </w:rPr>
      </w:pPr>
      <w:r w:rsidRPr="00406F07">
        <w:rPr>
          <w:rFonts w:asciiTheme="minorEastAsia" w:eastAsiaTheme="minorEastAsia" w:hAnsiTheme="minorEastAsia" w:cs="宋体" w:hint="eastAsia"/>
          <w:bCs/>
          <w:kern w:val="0"/>
          <w:szCs w:val="21"/>
        </w:rPr>
        <w:t>（1）人员安全性：用碘化钾（KI）法测试，前窗操作口的保护因子应不小于1×10</w:t>
      </w:r>
      <w:r w:rsidRPr="00406F07">
        <w:rPr>
          <w:rFonts w:asciiTheme="minorEastAsia" w:eastAsiaTheme="minorEastAsia" w:hAnsiTheme="minorEastAsia" w:hint="eastAsia"/>
          <w:kern w:val="0"/>
          <w:szCs w:val="21"/>
          <w:vertAlign w:val="superscript"/>
        </w:rPr>
        <w:t>5</w:t>
      </w:r>
    </w:p>
    <w:p w:rsidR="00406F07" w:rsidRPr="00406F07" w:rsidRDefault="00406F07" w:rsidP="00406F07">
      <w:pPr>
        <w:widowControl/>
        <w:spacing w:before="75" w:after="75" w:line="360" w:lineRule="exact"/>
        <w:ind w:firstLineChars="200" w:firstLine="420"/>
        <w:rPr>
          <w:rFonts w:asciiTheme="minorEastAsia" w:eastAsiaTheme="minorEastAsia" w:hAnsiTheme="minorEastAsia" w:cs="宋体"/>
          <w:bCs/>
          <w:kern w:val="0"/>
          <w:szCs w:val="21"/>
        </w:rPr>
      </w:pPr>
      <w:r w:rsidRPr="00406F07">
        <w:rPr>
          <w:rFonts w:asciiTheme="minorEastAsia" w:eastAsiaTheme="minorEastAsia" w:hAnsiTheme="minorEastAsia" w:cs="宋体" w:hint="eastAsia"/>
          <w:bCs/>
          <w:kern w:val="0"/>
          <w:szCs w:val="21"/>
        </w:rPr>
        <w:t>（</w:t>
      </w:r>
      <w:r w:rsidRPr="00406F07">
        <w:rPr>
          <w:rFonts w:asciiTheme="minorEastAsia" w:eastAsiaTheme="minorEastAsia" w:hAnsiTheme="minorEastAsia" w:cs="宋体"/>
          <w:bCs/>
          <w:kern w:val="0"/>
          <w:szCs w:val="21"/>
        </w:rPr>
        <w:t>2</w:t>
      </w:r>
      <w:r w:rsidRPr="00406F07">
        <w:rPr>
          <w:rFonts w:asciiTheme="minorEastAsia" w:eastAsiaTheme="minorEastAsia" w:hAnsiTheme="minorEastAsia" w:cs="宋体" w:hint="eastAsia"/>
          <w:bCs/>
          <w:kern w:val="0"/>
          <w:szCs w:val="21"/>
        </w:rPr>
        <w:t xml:space="preserve">）产品安全性：菌落数≤5CFU/次 </w:t>
      </w:r>
    </w:p>
    <w:p w:rsidR="00406F07" w:rsidRPr="00406F07" w:rsidRDefault="00406F07" w:rsidP="00406F07">
      <w:pPr>
        <w:widowControl/>
        <w:spacing w:before="75" w:after="75" w:line="360" w:lineRule="exact"/>
        <w:ind w:firstLineChars="200" w:firstLine="420"/>
        <w:rPr>
          <w:rFonts w:asciiTheme="minorEastAsia" w:eastAsiaTheme="minorEastAsia" w:hAnsiTheme="minorEastAsia" w:cs="宋体"/>
          <w:bCs/>
          <w:kern w:val="0"/>
          <w:szCs w:val="21"/>
        </w:rPr>
      </w:pPr>
      <w:r w:rsidRPr="00406F07">
        <w:rPr>
          <w:rFonts w:asciiTheme="minorEastAsia" w:eastAsiaTheme="minorEastAsia" w:hAnsiTheme="minorEastAsia" w:cs="宋体" w:hint="eastAsia"/>
          <w:bCs/>
          <w:kern w:val="0"/>
          <w:szCs w:val="21"/>
        </w:rPr>
        <w:t>（</w:t>
      </w:r>
      <w:r w:rsidRPr="00406F07">
        <w:rPr>
          <w:rFonts w:asciiTheme="minorEastAsia" w:eastAsiaTheme="minorEastAsia" w:hAnsiTheme="minorEastAsia" w:cs="宋体"/>
          <w:bCs/>
          <w:kern w:val="0"/>
          <w:szCs w:val="21"/>
        </w:rPr>
        <w:t>3</w:t>
      </w:r>
      <w:r w:rsidRPr="00406F07">
        <w:rPr>
          <w:rFonts w:asciiTheme="minorEastAsia" w:eastAsiaTheme="minorEastAsia" w:hAnsiTheme="minorEastAsia" w:cs="宋体" w:hint="eastAsia"/>
          <w:bCs/>
          <w:kern w:val="0"/>
          <w:szCs w:val="21"/>
        </w:rPr>
        <w:t>）交叉污染安全性：菌落数≤2CFU/次</w:t>
      </w:r>
    </w:p>
    <w:p w:rsidR="00406F07" w:rsidRPr="00406F07" w:rsidRDefault="00406F07" w:rsidP="00406F07">
      <w:pPr>
        <w:widowControl/>
        <w:spacing w:before="75" w:after="75" w:line="360" w:lineRule="exact"/>
        <w:rPr>
          <w:rFonts w:asciiTheme="minorEastAsia" w:eastAsiaTheme="minorEastAsia" w:hAnsiTheme="minorEastAsia" w:cs="宋体"/>
          <w:bCs/>
          <w:kern w:val="0"/>
          <w:szCs w:val="21"/>
        </w:rPr>
      </w:pPr>
      <w:r w:rsidRPr="00406F07">
        <w:rPr>
          <w:rFonts w:asciiTheme="minorEastAsia" w:eastAsiaTheme="minorEastAsia" w:hAnsiTheme="minorEastAsia" w:cs="宋体" w:hint="eastAsia"/>
          <w:bCs/>
          <w:kern w:val="0"/>
          <w:szCs w:val="21"/>
        </w:rPr>
        <w:t>二</w:t>
      </w:r>
      <w:r w:rsidRPr="00406F07">
        <w:rPr>
          <w:rFonts w:asciiTheme="minorEastAsia" w:eastAsiaTheme="minorEastAsia" w:hAnsiTheme="minorEastAsia" w:cs="宋体"/>
          <w:bCs/>
          <w:kern w:val="0"/>
          <w:szCs w:val="21"/>
        </w:rPr>
        <w:t>、</w:t>
      </w:r>
      <w:r w:rsidRPr="00406F07">
        <w:rPr>
          <w:rFonts w:asciiTheme="minorEastAsia" w:eastAsiaTheme="minorEastAsia" w:hAnsiTheme="minorEastAsia" w:cs="宋体" w:hint="eastAsia"/>
          <w:bCs/>
          <w:kern w:val="0"/>
          <w:szCs w:val="21"/>
        </w:rPr>
        <w:t>结构功能特点</w:t>
      </w:r>
      <w:r w:rsidRPr="00406F07">
        <w:rPr>
          <w:rFonts w:asciiTheme="minorEastAsia" w:eastAsiaTheme="minorEastAsia" w:hAnsiTheme="minorEastAsia" w:cs="宋体"/>
          <w:bCs/>
          <w:kern w:val="0"/>
          <w:szCs w:val="21"/>
        </w:rPr>
        <w:t>：</w:t>
      </w:r>
    </w:p>
    <w:p w:rsidR="00406F07" w:rsidRPr="00406F07" w:rsidRDefault="00406F07" w:rsidP="00406F07">
      <w:pPr>
        <w:widowControl/>
        <w:spacing w:before="75" w:after="75" w:line="360" w:lineRule="exact"/>
        <w:ind w:firstLineChars="200" w:firstLine="420"/>
        <w:rPr>
          <w:rFonts w:asciiTheme="minorEastAsia" w:eastAsiaTheme="minorEastAsia" w:hAnsiTheme="minorEastAsia" w:cs="宋体"/>
          <w:bCs/>
          <w:kern w:val="0"/>
          <w:szCs w:val="21"/>
        </w:rPr>
      </w:pPr>
      <w:r w:rsidRPr="00406F07">
        <w:rPr>
          <w:rFonts w:asciiTheme="minorEastAsia" w:eastAsiaTheme="minorEastAsia" w:hAnsiTheme="minorEastAsia" w:cs="宋体" w:hint="eastAsia"/>
          <w:bCs/>
          <w:kern w:val="0"/>
          <w:szCs w:val="21"/>
        </w:rPr>
        <w:t>1、柜体</w:t>
      </w:r>
      <w:r w:rsidRPr="00406F07">
        <w:rPr>
          <w:rFonts w:asciiTheme="minorEastAsia" w:eastAsiaTheme="minorEastAsia" w:hAnsiTheme="minorEastAsia" w:cs="宋体"/>
          <w:bCs/>
          <w:kern w:val="0"/>
          <w:szCs w:val="21"/>
        </w:rPr>
        <w:t>采用10°倾斜角设计，符合人体工程学原理</w:t>
      </w:r>
      <w:r w:rsidRPr="00406F07">
        <w:rPr>
          <w:rFonts w:asciiTheme="minorEastAsia" w:eastAsiaTheme="minorEastAsia" w:hAnsiTheme="minorEastAsia" w:cs="宋体" w:hint="eastAsia"/>
          <w:bCs/>
          <w:kern w:val="0"/>
          <w:szCs w:val="21"/>
        </w:rPr>
        <w:t>，视角更大，</w:t>
      </w:r>
      <w:r w:rsidRPr="00406F07">
        <w:rPr>
          <w:rFonts w:asciiTheme="minorEastAsia" w:eastAsiaTheme="minorEastAsia" w:hAnsiTheme="minorEastAsia" w:cs="宋体"/>
          <w:bCs/>
          <w:kern w:val="0"/>
          <w:szCs w:val="21"/>
        </w:rPr>
        <w:t>操作</w:t>
      </w:r>
      <w:r w:rsidRPr="00406F07">
        <w:rPr>
          <w:rFonts w:asciiTheme="minorEastAsia" w:eastAsiaTheme="minorEastAsia" w:hAnsiTheme="minorEastAsia" w:cs="宋体" w:hint="eastAsia"/>
          <w:bCs/>
          <w:kern w:val="0"/>
          <w:szCs w:val="21"/>
        </w:rPr>
        <w:t>方便且更加</w:t>
      </w:r>
      <w:r w:rsidRPr="00406F07">
        <w:rPr>
          <w:rFonts w:asciiTheme="minorEastAsia" w:eastAsiaTheme="minorEastAsia" w:hAnsiTheme="minorEastAsia" w:cs="宋体"/>
          <w:bCs/>
          <w:kern w:val="0"/>
          <w:szCs w:val="21"/>
        </w:rPr>
        <w:t>人性化；</w:t>
      </w:r>
    </w:p>
    <w:p w:rsidR="00406F07" w:rsidRPr="00406F07" w:rsidRDefault="00406F07" w:rsidP="00406F07">
      <w:pPr>
        <w:widowControl/>
        <w:spacing w:before="75" w:after="75" w:line="360" w:lineRule="exact"/>
        <w:ind w:leftChars="150" w:left="840" w:hangingChars="250" w:hanging="525"/>
        <w:rPr>
          <w:rFonts w:asciiTheme="minorEastAsia" w:eastAsiaTheme="minorEastAsia" w:hAnsiTheme="minorEastAsia" w:cs="宋体"/>
          <w:bCs/>
          <w:kern w:val="0"/>
          <w:szCs w:val="21"/>
        </w:rPr>
      </w:pPr>
      <w:r w:rsidRPr="00406F07">
        <w:rPr>
          <w:rFonts w:asciiTheme="minorEastAsia" w:eastAsiaTheme="minorEastAsia" w:hAnsiTheme="minorEastAsia" w:cs="宋体" w:hint="eastAsia"/>
          <w:bCs/>
          <w:kern w:val="0"/>
          <w:szCs w:val="21"/>
        </w:rPr>
        <w:t>2、</w:t>
      </w:r>
      <w:r w:rsidRPr="00406F07">
        <w:rPr>
          <w:rFonts w:asciiTheme="minorEastAsia" w:eastAsiaTheme="minorEastAsia" w:hAnsiTheme="minorEastAsia" w:cs="宋体"/>
          <w:bCs/>
          <w:kern w:val="0"/>
          <w:szCs w:val="21"/>
        </w:rPr>
        <w:t>安全柜裸露工作区三侧壁板采用</w:t>
      </w:r>
      <w:r w:rsidRPr="00406F07">
        <w:rPr>
          <w:rFonts w:asciiTheme="minorEastAsia" w:eastAsiaTheme="minorEastAsia" w:hAnsiTheme="minorEastAsia" w:cs="宋体" w:hint="eastAsia"/>
          <w:bCs/>
          <w:kern w:val="0"/>
          <w:szCs w:val="21"/>
        </w:rPr>
        <w:t>优质</w:t>
      </w:r>
      <w:r w:rsidRPr="00406F07">
        <w:rPr>
          <w:rFonts w:asciiTheme="minorEastAsia" w:eastAsiaTheme="minorEastAsia" w:hAnsiTheme="minorEastAsia" w:cs="宋体"/>
          <w:bCs/>
          <w:kern w:val="0"/>
          <w:szCs w:val="21"/>
        </w:rPr>
        <w:t>304#</w:t>
      </w:r>
      <w:r w:rsidRPr="00406F07">
        <w:rPr>
          <w:rFonts w:asciiTheme="minorEastAsia" w:eastAsiaTheme="minorEastAsia" w:hAnsiTheme="minorEastAsia" w:cs="宋体" w:hint="eastAsia"/>
          <w:bCs/>
          <w:kern w:val="0"/>
          <w:szCs w:val="21"/>
        </w:rPr>
        <w:t>不锈钢</w:t>
      </w:r>
      <w:r w:rsidRPr="00406F07">
        <w:rPr>
          <w:rFonts w:asciiTheme="minorEastAsia" w:eastAsiaTheme="minorEastAsia" w:hAnsiTheme="minorEastAsia" w:cs="宋体"/>
          <w:bCs/>
          <w:kern w:val="0"/>
          <w:szCs w:val="21"/>
        </w:rPr>
        <w:t>一体化结构，内部可清洗部位采用8mm大圆角处理，</w:t>
      </w:r>
      <w:r w:rsidRPr="00406F07">
        <w:rPr>
          <w:rFonts w:asciiTheme="minorEastAsia" w:eastAsiaTheme="minorEastAsia" w:hAnsiTheme="minorEastAsia" w:cs="宋体" w:hint="eastAsia"/>
          <w:bCs/>
          <w:kern w:val="0"/>
          <w:szCs w:val="21"/>
        </w:rPr>
        <w:t>不留死角，易于清洁；</w:t>
      </w:r>
    </w:p>
    <w:p w:rsidR="00406F07" w:rsidRPr="00406F07" w:rsidRDefault="00406F07" w:rsidP="00406F07">
      <w:pPr>
        <w:widowControl/>
        <w:spacing w:before="75" w:after="75" w:line="360" w:lineRule="exact"/>
        <w:ind w:leftChars="228" w:left="689" w:hangingChars="100" w:hanging="210"/>
        <w:rPr>
          <w:rFonts w:asciiTheme="minorEastAsia" w:eastAsiaTheme="minorEastAsia" w:hAnsiTheme="minorEastAsia" w:cs="宋体"/>
          <w:bCs/>
          <w:kern w:val="0"/>
          <w:szCs w:val="21"/>
        </w:rPr>
      </w:pPr>
      <w:r w:rsidRPr="00406F07">
        <w:rPr>
          <w:rFonts w:asciiTheme="minorEastAsia" w:eastAsiaTheme="minorEastAsia" w:hAnsiTheme="minorEastAsia" w:cs="宋体" w:hint="eastAsia"/>
          <w:bCs/>
          <w:kern w:val="0"/>
          <w:szCs w:val="21"/>
        </w:rPr>
        <w:t>3、工作区采用四面（左右二侧、后部、底部）负压环绕设计工作区内，保护性更好、更安全；</w:t>
      </w:r>
    </w:p>
    <w:p w:rsidR="00406F07" w:rsidRPr="00406F07" w:rsidRDefault="00406F07" w:rsidP="00406F07">
      <w:pPr>
        <w:widowControl/>
        <w:spacing w:before="75" w:after="75" w:line="360" w:lineRule="exact"/>
        <w:ind w:leftChars="250" w:left="945" w:hangingChars="200" w:hanging="420"/>
        <w:rPr>
          <w:rFonts w:asciiTheme="minorEastAsia" w:eastAsiaTheme="minorEastAsia" w:hAnsiTheme="minorEastAsia" w:cs="宋体"/>
          <w:bCs/>
          <w:kern w:val="0"/>
          <w:szCs w:val="21"/>
        </w:rPr>
      </w:pPr>
      <w:r w:rsidRPr="00406F07">
        <w:rPr>
          <w:rFonts w:asciiTheme="minorEastAsia" w:eastAsiaTheme="minorEastAsia" w:hAnsiTheme="minorEastAsia" w:cs="宋体" w:hint="eastAsia"/>
          <w:bCs/>
          <w:kern w:val="0"/>
          <w:szCs w:val="21"/>
        </w:rPr>
        <w:t>4、工作台面材质为优质</w:t>
      </w:r>
      <w:r w:rsidRPr="00406F07">
        <w:rPr>
          <w:rFonts w:asciiTheme="minorEastAsia" w:eastAsiaTheme="minorEastAsia" w:hAnsiTheme="minorEastAsia" w:cs="宋体"/>
          <w:bCs/>
          <w:kern w:val="0"/>
          <w:szCs w:val="21"/>
        </w:rPr>
        <w:t>304#</w:t>
      </w:r>
      <w:r w:rsidRPr="00406F07">
        <w:rPr>
          <w:rFonts w:asciiTheme="minorEastAsia" w:eastAsiaTheme="minorEastAsia" w:hAnsiTheme="minorEastAsia" w:cs="宋体" w:hint="eastAsia"/>
          <w:bCs/>
          <w:kern w:val="0"/>
          <w:szCs w:val="21"/>
        </w:rPr>
        <w:t>不锈钢，采用</w:t>
      </w:r>
      <w:r w:rsidRPr="00406F07">
        <w:rPr>
          <w:rFonts w:asciiTheme="minorEastAsia" w:eastAsiaTheme="minorEastAsia" w:hAnsiTheme="minorEastAsia" w:cs="宋体"/>
          <w:bCs/>
          <w:kern w:val="0"/>
          <w:szCs w:val="21"/>
        </w:rPr>
        <w:t>盆</w:t>
      </w:r>
      <w:r w:rsidRPr="00406F07">
        <w:rPr>
          <w:rFonts w:asciiTheme="minorEastAsia" w:eastAsiaTheme="minorEastAsia" w:hAnsiTheme="minorEastAsia" w:cs="宋体" w:hint="eastAsia"/>
          <w:bCs/>
          <w:kern w:val="0"/>
          <w:szCs w:val="21"/>
        </w:rPr>
        <w:t>状</w:t>
      </w:r>
      <w:r w:rsidRPr="00406F07">
        <w:rPr>
          <w:rFonts w:asciiTheme="minorEastAsia" w:eastAsiaTheme="minorEastAsia" w:hAnsiTheme="minorEastAsia" w:cs="宋体"/>
          <w:bCs/>
          <w:kern w:val="0"/>
          <w:szCs w:val="21"/>
        </w:rPr>
        <w:t>式设计，</w:t>
      </w:r>
      <w:r w:rsidRPr="00406F07">
        <w:rPr>
          <w:rFonts w:asciiTheme="minorEastAsia" w:eastAsiaTheme="minorEastAsia" w:hAnsiTheme="minorEastAsia" w:cs="宋体" w:hint="eastAsia"/>
          <w:bCs/>
          <w:kern w:val="0"/>
          <w:szCs w:val="21"/>
        </w:rPr>
        <w:t>即使实验有废液溢出，也不会流入积液槽中，便于清理；</w:t>
      </w:r>
    </w:p>
    <w:p w:rsidR="00406F07" w:rsidRPr="00406F07" w:rsidRDefault="00406F07" w:rsidP="00406F07">
      <w:pPr>
        <w:widowControl/>
        <w:spacing w:before="75" w:after="75" w:line="360" w:lineRule="exact"/>
        <w:ind w:leftChars="50" w:left="840" w:hangingChars="350" w:hanging="735"/>
        <w:rPr>
          <w:rFonts w:asciiTheme="minorEastAsia" w:eastAsiaTheme="minorEastAsia" w:hAnsiTheme="minorEastAsia" w:cs="宋体"/>
          <w:bCs/>
          <w:kern w:val="0"/>
          <w:szCs w:val="21"/>
        </w:rPr>
      </w:pPr>
      <w:r w:rsidRPr="00406F07">
        <w:rPr>
          <w:rFonts w:asciiTheme="minorEastAsia" w:eastAsiaTheme="minorEastAsia" w:hAnsiTheme="minorEastAsia" w:hint="eastAsia"/>
          <w:bCs/>
          <w:szCs w:val="21"/>
        </w:rPr>
        <w:lastRenderedPageBreak/>
        <w:t>★</w:t>
      </w:r>
      <w:r w:rsidRPr="00406F07">
        <w:rPr>
          <w:rFonts w:asciiTheme="minorEastAsia" w:eastAsiaTheme="minorEastAsia" w:hAnsiTheme="minorEastAsia" w:cs="宋体" w:hint="eastAsia"/>
          <w:bCs/>
          <w:kern w:val="0"/>
          <w:szCs w:val="21"/>
        </w:rPr>
        <w:t>5、福马脚轮设计：</w:t>
      </w:r>
      <w:r w:rsidRPr="00406F07">
        <w:rPr>
          <w:rFonts w:asciiTheme="minorEastAsia" w:eastAsiaTheme="minorEastAsia" w:hAnsiTheme="minorEastAsia" w:cs="宋体"/>
          <w:bCs/>
          <w:kern w:val="0"/>
          <w:szCs w:val="21"/>
        </w:rPr>
        <w:t>脚轮与支架一体化设计，安全柜即可通过脚轮安全移动，</w:t>
      </w:r>
      <w:r w:rsidRPr="00406F07">
        <w:rPr>
          <w:rFonts w:asciiTheme="minorEastAsia" w:eastAsiaTheme="minorEastAsia" w:hAnsiTheme="minorEastAsia" w:cs="宋体" w:hint="eastAsia"/>
          <w:bCs/>
          <w:kern w:val="0"/>
          <w:szCs w:val="21"/>
        </w:rPr>
        <w:t>也可以通过调节脚轮支脚进行固定和调平；</w:t>
      </w:r>
    </w:p>
    <w:p w:rsidR="00406F07" w:rsidRPr="00406F07" w:rsidRDefault="00406F07" w:rsidP="00406F07">
      <w:pPr>
        <w:widowControl/>
        <w:spacing w:before="75" w:after="75" w:line="360" w:lineRule="exact"/>
        <w:ind w:firstLineChars="118" w:firstLine="248"/>
        <w:rPr>
          <w:rFonts w:asciiTheme="minorEastAsia" w:eastAsiaTheme="minorEastAsia" w:hAnsiTheme="minorEastAsia" w:cs="宋体"/>
          <w:bCs/>
          <w:kern w:val="0"/>
          <w:szCs w:val="21"/>
        </w:rPr>
      </w:pPr>
      <w:r w:rsidRPr="00406F07">
        <w:rPr>
          <w:rFonts w:asciiTheme="minorEastAsia" w:eastAsiaTheme="minorEastAsia" w:hAnsiTheme="minorEastAsia" w:cs="宋体" w:hint="eastAsia"/>
          <w:bCs/>
          <w:kern w:val="0"/>
          <w:szCs w:val="21"/>
        </w:rPr>
        <w:t>6、</w:t>
      </w:r>
      <w:r w:rsidRPr="00406F07">
        <w:rPr>
          <w:rFonts w:asciiTheme="minorEastAsia" w:eastAsiaTheme="minorEastAsia" w:hAnsiTheme="minorEastAsia" w:cs="宋体"/>
          <w:bCs/>
          <w:kern w:val="0"/>
          <w:szCs w:val="21"/>
        </w:rPr>
        <w:t>柜体和支架可分离，</w:t>
      </w:r>
      <w:r w:rsidRPr="00406F07">
        <w:rPr>
          <w:rFonts w:asciiTheme="minorEastAsia" w:eastAsiaTheme="minorEastAsia" w:hAnsiTheme="minorEastAsia" w:cs="宋体" w:hint="eastAsia"/>
          <w:bCs/>
          <w:kern w:val="0"/>
          <w:szCs w:val="21"/>
        </w:rPr>
        <w:t>支架</w:t>
      </w:r>
      <w:r w:rsidRPr="00406F07">
        <w:rPr>
          <w:rFonts w:asciiTheme="minorEastAsia" w:eastAsiaTheme="minorEastAsia" w:hAnsiTheme="minorEastAsia" w:cs="宋体"/>
          <w:bCs/>
          <w:kern w:val="0"/>
          <w:szCs w:val="21"/>
        </w:rPr>
        <w:t>高度可根据实际情况订制修改；</w:t>
      </w:r>
    </w:p>
    <w:p w:rsidR="00406F07" w:rsidRPr="00406F07" w:rsidRDefault="00406F07" w:rsidP="00BD27CD">
      <w:pPr>
        <w:widowControl/>
        <w:spacing w:before="75" w:after="75" w:line="360" w:lineRule="exact"/>
        <w:ind w:leftChars="33" w:left="69"/>
        <w:rPr>
          <w:rFonts w:asciiTheme="minorEastAsia" w:eastAsiaTheme="minorEastAsia" w:hAnsiTheme="minorEastAsia" w:cs="宋体"/>
          <w:bCs/>
          <w:kern w:val="0"/>
          <w:szCs w:val="21"/>
        </w:rPr>
      </w:pPr>
      <w:r w:rsidRPr="00406F07">
        <w:rPr>
          <w:rFonts w:asciiTheme="minorEastAsia" w:eastAsiaTheme="minorEastAsia" w:hAnsiTheme="minorEastAsia" w:cs="宋体" w:hint="eastAsia"/>
          <w:bCs/>
          <w:kern w:val="0"/>
          <w:szCs w:val="21"/>
        </w:rPr>
        <w:t xml:space="preserve"> 7、</w:t>
      </w:r>
      <w:r w:rsidRPr="00406F07">
        <w:rPr>
          <w:rFonts w:asciiTheme="minorEastAsia" w:eastAsiaTheme="minorEastAsia" w:hAnsiTheme="minorEastAsia" w:cs="宋体"/>
          <w:bCs/>
          <w:kern w:val="0"/>
          <w:szCs w:val="21"/>
        </w:rPr>
        <w:t>合理的结构设计：</w:t>
      </w:r>
      <w:r w:rsidRPr="00406F07">
        <w:rPr>
          <w:rFonts w:asciiTheme="minorEastAsia" w:eastAsiaTheme="minorEastAsia" w:hAnsiTheme="minorEastAsia" w:cs="宋体" w:hint="eastAsia"/>
          <w:bCs/>
          <w:kern w:val="0"/>
          <w:szCs w:val="21"/>
        </w:rPr>
        <w:t>安全柜过滤器和风机的维修、</w:t>
      </w:r>
      <w:r w:rsidRPr="00406F07">
        <w:rPr>
          <w:rFonts w:asciiTheme="minorEastAsia" w:eastAsiaTheme="minorEastAsia" w:hAnsiTheme="minorEastAsia" w:cs="宋体"/>
          <w:bCs/>
          <w:kern w:val="0"/>
          <w:szCs w:val="21"/>
        </w:rPr>
        <w:t>更换，都可在安全柜的前侧进行，</w:t>
      </w:r>
      <w:r w:rsidRPr="00406F07">
        <w:rPr>
          <w:rFonts w:asciiTheme="minorEastAsia" w:eastAsiaTheme="minorEastAsia" w:hAnsiTheme="minorEastAsia" w:cs="宋体" w:hint="eastAsia"/>
          <w:bCs/>
          <w:kern w:val="0"/>
          <w:szCs w:val="21"/>
        </w:rPr>
        <w:t>更加</w:t>
      </w:r>
      <w:r w:rsidRPr="00406F07">
        <w:rPr>
          <w:rFonts w:asciiTheme="minorEastAsia" w:eastAsiaTheme="minorEastAsia" w:hAnsiTheme="minorEastAsia" w:cs="宋体"/>
          <w:bCs/>
          <w:kern w:val="0"/>
          <w:szCs w:val="21"/>
        </w:rPr>
        <w:t>方便、快捷。</w:t>
      </w:r>
    </w:p>
    <w:p w:rsidR="00406F07" w:rsidRPr="00406F07" w:rsidRDefault="00406F07" w:rsidP="00BD27CD">
      <w:pPr>
        <w:widowControl/>
        <w:spacing w:before="75" w:after="75" w:line="360" w:lineRule="exact"/>
        <w:ind w:leftChars="76" w:left="160"/>
        <w:rPr>
          <w:rFonts w:asciiTheme="minorEastAsia" w:eastAsiaTheme="minorEastAsia" w:hAnsiTheme="minorEastAsia" w:cs="宋体"/>
          <w:bCs/>
          <w:kern w:val="0"/>
          <w:szCs w:val="21"/>
        </w:rPr>
      </w:pPr>
      <w:r w:rsidRPr="00406F07">
        <w:rPr>
          <w:rFonts w:asciiTheme="minorEastAsia" w:eastAsiaTheme="minorEastAsia" w:hAnsiTheme="minorEastAsia" w:hint="eastAsia"/>
          <w:bCs/>
          <w:szCs w:val="21"/>
        </w:rPr>
        <w:t>★</w:t>
      </w:r>
      <w:r w:rsidRPr="00406F07">
        <w:rPr>
          <w:rFonts w:asciiTheme="minorEastAsia" w:eastAsiaTheme="minorEastAsia" w:hAnsiTheme="minorEastAsia" w:cs="宋体" w:hint="eastAsia"/>
          <w:bCs/>
          <w:kern w:val="0"/>
          <w:szCs w:val="21"/>
        </w:rPr>
        <w:t>8、前窗玻璃采用双层夹胶防爆安全玻璃；即使玻璃破损，也不会伤人，并且生物安全柜还能正常工作，直到实验结束，更好</w:t>
      </w:r>
      <w:r w:rsidRPr="00406F07">
        <w:rPr>
          <w:rFonts w:asciiTheme="minorEastAsia" w:eastAsiaTheme="minorEastAsia" w:hAnsiTheme="minorEastAsia" w:cs="宋体"/>
          <w:bCs/>
          <w:kern w:val="0"/>
          <w:szCs w:val="21"/>
        </w:rPr>
        <w:t>的保护了人员及</w:t>
      </w:r>
      <w:r w:rsidRPr="00406F07">
        <w:rPr>
          <w:rFonts w:asciiTheme="minorEastAsia" w:eastAsiaTheme="minorEastAsia" w:hAnsiTheme="minorEastAsia" w:cs="宋体" w:hint="eastAsia"/>
          <w:bCs/>
          <w:kern w:val="0"/>
          <w:szCs w:val="21"/>
        </w:rPr>
        <w:t>实验</w:t>
      </w:r>
      <w:r w:rsidRPr="00406F07">
        <w:rPr>
          <w:rFonts w:asciiTheme="minorEastAsia" w:eastAsiaTheme="minorEastAsia" w:hAnsiTheme="minorEastAsia" w:cs="宋体"/>
          <w:bCs/>
          <w:kern w:val="0"/>
          <w:szCs w:val="21"/>
        </w:rPr>
        <w:t>的安全；</w:t>
      </w:r>
    </w:p>
    <w:p w:rsidR="00406F07" w:rsidRPr="00406F07" w:rsidRDefault="00406F07" w:rsidP="00BD27CD">
      <w:pPr>
        <w:widowControl/>
        <w:spacing w:before="75" w:after="75" w:line="360" w:lineRule="exact"/>
        <w:ind w:leftChars="76" w:left="160"/>
        <w:rPr>
          <w:rFonts w:asciiTheme="minorEastAsia" w:eastAsiaTheme="minorEastAsia" w:hAnsiTheme="minorEastAsia" w:cs="宋体"/>
          <w:bCs/>
          <w:kern w:val="0"/>
          <w:szCs w:val="21"/>
        </w:rPr>
      </w:pPr>
      <w:r w:rsidRPr="00406F07">
        <w:rPr>
          <w:rFonts w:asciiTheme="minorEastAsia" w:eastAsiaTheme="minorEastAsia" w:hAnsiTheme="minorEastAsia" w:hint="eastAsia"/>
          <w:bCs/>
          <w:szCs w:val="21"/>
        </w:rPr>
        <w:t>★</w:t>
      </w:r>
      <w:r w:rsidRPr="00406F07">
        <w:rPr>
          <w:rFonts w:asciiTheme="minorEastAsia" w:eastAsiaTheme="minorEastAsia" w:hAnsiTheme="minorEastAsia" w:cs="宋体" w:hint="eastAsia"/>
          <w:bCs/>
          <w:kern w:val="0"/>
          <w:szCs w:val="21"/>
        </w:rPr>
        <w:t>9、超大4.7寸LCD液晶显示屏，全参数显示,实时动态显示操作区的下降气流流速和流入气流流速，</w:t>
      </w:r>
      <w:r w:rsidRPr="00406F07">
        <w:rPr>
          <w:rFonts w:asciiTheme="minorEastAsia" w:eastAsiaTheme="minorEastAsia" w:hAnsiTheme="minorEastAsia" w:cs="宋体"/>
          <w:bCs/>
          <w:kern w:val="0"/>
          <w:szCs w:val="21"/>
        </w:rPr>
        <w:t>显示</w:t>
      </w:r>
      <w:r w:rsidRPr="00406F07">
        <w:rPr>
          <w:rFonts w:asciiTheme="minorEastAsia" w:eastAsiaTheme="minorEastAsia" w:hAnsiTheme="minorEastAsia" w:cs="宋体" w:hint="eastAsia"/>
          <w:bCs/>
          <w:kern w:val="0"/>
          <w:szCs w:val="21"/>
        </w:rPr>
        <w:t>安全柜的整体运行时间，UV灯的运行时间，操作区的温度和湿度，送风和排风过滤器的阻力，显示过滤器的使用时间并由条码显示过滤器</w:t>
      </w:r>
      <w:r w:rsidRPr="00406F07">
        <w:rPr>
          <w:rFonts w:asciiTheme="minorEastAsia" w:eastAsiaTheme="minorEastAsia" w:hAnsiTheme="minorEastAsia" w:cs="宋体"/>
          <w:bCs/>
          <w:kern w:val="0"/>
          <w:szCs w:val="21"/>
        </w:rPr>
        <w:t>的使用寿命</w:t>
      </w:r>
      <w:r w:rsidRPr="00406F07">
        <w:rPr>
          <w:rFonts w:asciiTheme="minorEastAsia" w:eastAsiaTheme="minorEastAsia" w:hAnsiTheme="minorEastAsia" w:cs="宋体" w:hint="eastAsia"/>
          <w:bCs/>
          <w:kern w:val="0"/>
          <w:szCs w:val="21"/>
        </w:rPr>
        <w:t>，条码全部点亮是过滤器寿命到期，</w:t>
      </w:r>
      <w:r w:rsidRPr="00406F07">
        <w:rPr>
          <w:rFonts w:asciiTheme="minorEastAsia" w:eastAsiaTheme="minorEastAsia" w:hAnsiTheme="minorEastAsia" w:cs="宋体"/>
          <w:bCs/>
          <w:kern w:val="0"/>
          <w:szCs w:val="21"/>
        </w:rPr>
        <w:t>运行状态全部显示,一目了然</w:t>
      </w:r>
      <w:r w:rsidRPr="00406F07">
        <w:rPr>
          <w:rFonts w:asciiTheme="minorEastAsia" w:eastAsiaTheme="minorEastAsia" w:hAnsiTheme="minorEastAsia" w:cs="宋体" w:hint="eastAsia"/>
          <w:bCs/>
          <w:kern w:val="0"/>
          <w:szCs w:val="21"/>
        </w:rPr>
        <w:t>；</w:t>
      </w:r>
    </w:p>
    <w:p w:rsidR="00406F07" w:rsidRPr="00406F07" w:rsidRDefault="00406F07" w:rsidP="00BD27CD">
      <w:pPr>
        <w:widowControl/>
        <w:spacing w:before="75" w:after="75" w:line="360" w:lineRule="exact"/>
        <w:rPr>
          <w:rFonts w:asciiTheme="minorEastAsia" w:eastAsiaTheme="minorEastAsia" w:hAnsiTheme="minorEastAsia" w:cs="宋体"/>
          <w:bCs/>
          <w:kern w:val="0"/>
          <w:szCs w:val="21"/>
        </w:rPr>
      </w:pPr>
      <w:r w:rsidRPr="00406F07">
        <w:rPr>
          <w:rFonts w:asciiTheme="minorEastAsia" w:eastAsiaTheme="minorEastAsia" w:hAnsiTheme="minorEastAsia" w:hint="eastAsia"/>
          <w:bCs/>
          <w:szCs w:val="21"/>
        </w:rPr>
        <w:t>★</w:t>
      </w:r>
      <w:r w:rsidRPr="00406F07">
        <w:rPr>
          <w:rFonts w:asciiTheme="minorEastAsia" w:eastAsiaTheme="minorEastAsia" w:hAnsiTheme="minorEastAsia" w:cs="宋体" w:hint="eastAsia"/>
          <w:bCs/>
          <w:kern w:val="0"/>
          <w:szCs w:val="21"/>
        </w:rPr>
        <w:t>10、脚踏电动、手动按键、遥控电动三种方式灵活控制玻璃门升降，玻璃</w:t>
      </w:r>
      <w:r w:rsidRPr="00406F07">
        <w:rPr>
          <w:rFonts w:asciiTheme="minorEastAsia" w:eastAsiaTheme="minorEastAsia" w:hAnsiTheme="minorEastAsia" w:cs="宋体"/>
          <w:bCs/>
          <w:kern w:val="0"/>
          <w:szCs w:val="21"/>
        </w:rPr>
        <w:t>门升降</w:t>
      </w:r>
      <w:r w:rsidRPr="00406F07">
        <w:rPr>
          <w:rFonts w:asciiTheme="minorEastAsia" w:eastAsiaTheme="minorEastAsia" w:hAnsiTheme="minorEastAsia" w:cs="宋体" w:hint="eastAsia"/>
          <w:bCs/>
          <w:kern w:val="0"/>
          <w:szCs w:val="21"/>
        </w:rPr>
        <w:t>到</w:t>
      </w:r>
      <w:r w:rsidRPr="00406F07">
        <w:rPr>
          <w:rFonts w:asciiTheme="minorEastAsia" w:eastAsiaTheme="minorEastAsia" w:hAnsiTheme="minorEastAsia" w:cs="宋体"/>
          <w:bCs/>
          <w:kern w:val="0"/>
          <w:szCs w:val="21"/>
        </w:rPr>
        <w:t>安全操作高度时，</w:t>
      </w:r>
      <w:r w:rsidRPr="00406F07">
        <w:rPr>
          <w:rFonts w:asciiTheme="minorEastAsia" w:eastAsiaTheme="minorEastAsia" w:hAnsiTheme="minorEastAsia" w:cs="宋体" w:hint="eastAsia"/>
          <w:bCs/>
          <w:kern w:val="0"/>
          <w:szCs w:val="21"/>
        </w:rPr>
        <w:t>自动</w:t>
      </w:r>
      <w:r w:rsidRPr="00406F07">
        <w:rPr>
          <w:rFonts w:asciiTheme="minorEastAsia" w:eastAsiaTheme="minorEastAsia" w:hAnsiTheme="minorEastAsia" w:cs="宋体"/>
          <w:bCs/>
          <w:kern w:val="0"/>
          <w:szCs w:val="21"/>
        </w:rPr>
        <w:t>停止升降，使操作更加方便</w:t>
      </w:r>
      <w:r w:rsidRPr="00406F07">
        <w:rPr>
          <w:rFonts w:asciiTheme="minorEastAsia" w:eastAsiaTheme="minorEastAsia" w:hAnsiTheme="minorEastAsia" w:cs="宋体" w:hint="eastAsia"/>
          <w:bCs/>
          <w:kern w:val="0"/>
          <w:szCs w:val="21"/>
        </w:rPr>
        <w:t>；</w:t>
      </w:r>
      <w:r w:rsidRPr="00406F07">
        <w:rPr>
          <w:rFonts w:asciiTheme="minorEastAsia" w:eastAsiaTheme="minorEastAsia" w:hAnsiTheme="minorEastAsia" w:cs="宋体"/>
          <w:bCs/>
          <w:kern w:val="0"/>
          <w:szCs w:val="21"/>
        </w:rPr>
        <w:t>且玻璃门升降时</w:t>
      </w:r>
      <w:r w:rsidRPr="00406F07">
        <w:rPr>
          <w:rFonts w:asciiTheme="minorEastAsia" w:eastAsiaTheme="minorEastAsia" w:hAnsiTheme="minorEastAsia" w:cs="宋体" w:hint="eastAsia"/>
          <w:bCs/>
          <w:kern w:val="0"/>
          <w:szCs w:val="21"/>
        </w:rPr>
        <w:t>不用直接接触玻璃，使实验人员更安全；</w:t>
      </w:r>
    </w:p>
    <w:p w:rsidR="00406F07" w:rsidRPr="00406F07" w:rsidRDefault="00406F07" w:rsidP="00BD27CD">
      <w:pPr>
        <w:widowControl/>
        <w:spacing w:before="75" w:after="75" w:line="360" w:lineRule="exact"/>
        <w:ind w:leftChars="37" w:left="78"/>
        <w:rPr>
          <w:rFonts w:asciiTheme="minorEastAsia" w:eastAsiaTheme="minorEastAsia" w:hAnsiTheme="minorEastAsia" w:cs="宋体"/>
          <w:bCs/>
          <w:kern w:val="0"/>
          <w:szCs w:val="21"/>
        </w:rPr>
      </w:pPr>
      <w:r w:rsidRPr="00406F07">
        <w:rPr>
          <w:rFonts w:asciiTheme="minorEastAsia" w:eastAsiaTheme="minorEastAsia" w:hAnsiTheme="minorEastAsia" w:cs="宋体" w:hint="eastAsia"/>
          <w:bCs/>
          <w:kern w:val="0"/>
          <w:szCs w:val="21"/>
        </w:rPr>
        <w:t xml:space="preserve"> 11、遥控控制：安全柜</w:t>
      </w:r>
      <w:r w:rsidRPr="00406F07">
        <w:rPr>
          <w:rFonts w:asciiTheme="minorEastAsia" w:eastAsiaTheme="minorEastAsia" w:hAnsiTheme="minorEastAsia" w:cs="宋体"/>
          <w:bCs/>
          <w:kern w:val="0"/>
          <w:szCs w:val="21"/>
        </w:rPr>
        <w:t>的所有按键操作，都可通过遥控控制实现，</w:t>
      </w:r>
      <w:r w:rsidRPr="00406F07">
        <w:rPr>
          <w:rFonts w:asciiTheme="minorEastAsia" w:eastAsiaTheme="minorEastAsia" w:hAnsiTheme="minorEastAsia" w:cs="宋体" w:hint="eastAsia"/>
          <w:bCs/>
          <w:kern w:val="0"/>
          <w:szCs w:val="21"/>
        </w:rPr>
        <w:t>使</w:t>
      </w:r>
      <w:r w:rsidRPr="00406F07">
        <w:rPr>
          <w:rFonts w:asciiTheme="minorEastAsia" w:eastAsiaTheme="minorEastAsia" w:hAnsiTheme="minorEastAsia" w:cs="宋体"/>
          <w:bCs/>
          <w:kern w:val="0"/>
          <w:szCs w:val="21"/>
        </w:rPr>
        <w:t>安全柜的使用更加快捷方便；且遥控器的使用，大大</w:t>
      </w:r>
      <w:r w:rsidRPr="00406F07">
        <w:rPr>
          <w:rFonts w:asciiTheme="minorEastAsia" w:eastAsiaTheme="minorEastAsia" w:hAnsiTheme="minorEastAsia" w:cs="宋体" w:hint="eastAsia"/>
          <w:bCs/>
          <w:kern w:val="0"/>
          <w:szCs w:val="21"/>
        </w:rPr>
        <w:t>减少了使用者与安全柜的直接接触，更加保护了使用者的</w:t>
      </w:r>
      <w:r w:rsidRPr="00406F07">
        <w:rPr>
          <w:rFonts w:asciiTheme="minorEastAsia" w:eastAsiaTheme="minorEastAsia" w:hAnsiTheme="minorEastAsia" w:cs="宋体"/>
          <w:bCs/>
          <w:kern w:val="0"/>
          <w:szCs w:val="21"/>
        </w:rPr>
        <w:t>人身安全；</w:t>
      </w:r>
    </w:p>
    <w:p w:rsidR="00406F07" w:rsidRPr="00406F07" w:rsidRDefault="00406F07" w:rsidP="00BD27CD">
      <w:pPr>
        <w:widowControl/>
        <w:spacing w:before="75" w:after="75" w:line="360" w:lineRule="exact"/>
        <w:ind w:leftChars="37" w:left="78"/>
        <w:rPr>
          <w:rFonts w:asciiTheme="minorEastAsia" w:eastAsiaTheme="minorEastAsia" w:hAnsiTheme="minorEastAsia" w:cs="宋体"/>
          <w:bCs/>
          <w:kern w:val="0"/>
          <w:szCs w:val="21"/>
        </w:rPr>
      </w:pPr>
      <w:r w:rsidRPr="00406F07">
        <w:rPr>
          <w:rFonts w:asciiTheme="minorEastAsia" w:eastAsiaTheme="minorEastAsia" w:hAnsiTheme="minorEastAsia" w:cs="宋体" w:hint="eastAsia"/>
          <w:bCs/>
          <w:kern w:val="0"/>
          <w:szCs w:val="21"/>
        </w:rPr>
        <w:t>12、具有预约定时功能，能自动设定安全柜</w:t>
      </w:r>
      <w:r w:rsidRPr="00406F07">
        <w:rPr>
          <w:rFonts w:asciiTheme="minorEastAsia" w:eastAsiaTheme="minorEastAsia" w:hAnsiTheme="minorEastAsia" w:cs="宋体"/>
          <w:bCs/>
          <w:kern w:val="0"/>
          <w:szCs w:val="21"/>
        </w:rPr>
        <w:t>定时开机、关机及紫外灯消毒时间，大大节省了</w:t>
      </w:r>
      <w:r w:rsidRPr="00406F07">
        <w:rPr>
          <w:rFonts w:asciiTheme="minorEastAsia" w:eastAsiaTheme="minorEastAsia" w:hAnsiTheme="minorEastAsia" w:cs="宋体" w:hint="eastAsia"/>
          <w:bCs/>
          <w:kern w:val="0"/>
          <w:szCs w:val="21"/>
        </w:rPr>
        <w:t>工作</w:t>
      </w:r>
      <w:r w:rsidRPr="00406F07">
        <w:rPr>
          <w:rFonts w:asciiTheme="minorEastAsia" w:eastAsiaTheme="minorEastAsia" w:hAnsiTheme="minorEastAsia" w:cs="宋体"/>
          <w:bCs/>
          <w:kern w:val="0"/>
          <w:szCs w:val="21"/>
        </w:rPr>
        <w:t>时间</w:t>
      </w:r>
      <w:r w:rsidRPr="00406F07">
        <w:rPr>
          <w:rFonts w:asciiTheme="minorEastAsia" w:eastAsiaTheme="minorEastAsia" w:hAnsiTheme="minorEastAsia" w:cs="宋体" w:hint="eastAsia"/>
          <w:bCs/>
          <w:kern w:val="0"/>
          <w:szCs w:val="21"/>
        </w:rPr>
        <w:t>，</w:t>
      </w:r>
      <w:r w:rsidRPr="00406F07">
        <w:rPr>
          <w:rFonts w:asciiTheme="minorEastAsia" w:eastAsiaTheme="minorEastAsia" w:hAnsiTheme="minorEastAsia" w:cs="宋体"/>
          <w:bCs/>
          <w:kern w:val="0"/>
          <w:szCs w:val="21"/>
        </w:rPr>
        <w:t>提高了工作效率；</w:t>
      </w:r>
    </w:p>
    <w:p w:rsidR="00406F07" w:rsidRPr="00406F07" w:rsidRDefault="00406F07" w:rsidP="00BD27CD">
      <w:pPr>
        <w:widowControl/>
        <w:spacing w:before="75" w:after="75" w:line="360" w:lineRule="exact"/>
        <w:rPr>
          <w:rFonts w:asciiTheme="minorEastAsia" w:eastAsiaTheme="minorEastAsia" w:hAnsiTheme="minorEastAsia" w:cs="宋体"/>
          <w:bCs/>
          <w:kern w:val="0"/>
          <w:szCs w:val="21"/>
        </w:rPr>
      </w:pPr>
      <w:r w:rsidRPr="00406F07">
        <w:rPr>
          <w:rFonts w:asciiTheme="minorEastAsia" w:eastAsiaTheme="minorEastAsia" w:hAnsiTheme="minorEastAsia" w:cs="宋体" w:hint="eastAsia"/>
          <w:bCs/>
          <w:kern w:val="0"/>
          <w:szCs w:val="21"/>
        </w:rPr>
        <w:t>13、</w:t>
      </w:r>
      <w:r w:rsidRPr="00406F07">
        <w:rPr>
          <w:rFonts w:asciiTheme="minorEastAsia" w:eastAsiaTheme="minorEastAsia" w:hAnsiTheme="minorEastAsia" w:cs="宋体"/>
          <w:bCs/>
          <w:kern w:val="0"/>
          <w:szCs w:val="21"/>
        </w:rPr>
        <w:t>严格的气密性检测</w:t>
      </w:r>
      <w:r w:rsidRPr="00406F07">
        <w:rPr>
          <w:rFonts w:asciiTheme="minorEastAsia" w:eastAsiaTheme="minorEastAsia" w:hAnsiTheme="minorEastAsia" w:cs="宋体" w:hint="eastAsia"/>
          <w:bCs/>
          <w:kern w:val="0"/>
          <w:szCs w:val="21"/>
        </w:rPr>
        <w:t>：安全柜</w:t>
      </w:r>
      <w:r w:rsidRPr="00406F07">
        <w:rPr>
          <w:rFonts w:asciiTheme="minorEastAsia" w:eastAsiaTheme="minorEastAsia" w:hAnsiTheme="minorEastAsia" w:cs="宋体"/>
          <w:bCs/>
          <w:kern w:val="0"/>
          <w:szCs w:val="21"/>
        </w:rPr>
        <w:t>内加压500Pa，保持30min后气压不低于450Pa。</w:t>
      </w:r>
    </w:p>
    <w:p w:rsidR="00406F07" w:rsidRPr="00406F07" w:rsidRDefault="00406F07" w:rsidP="00BD27CD">
      <w:pPr>
        <w:widowControl/>
        <w:spacing w:before="75" w:after="75" w:line="360" w:lineRule="exact"/>
        <w:rPr>
          <w:rFonts w:asciiTheme="minorEastAsia" w:eastAsiaTheme="minorEastAsia" w:hAnsiTheme="minorEastAsia" w:cs="宋体"/>
          <w:bCs/>
          <w:kern w:val="0"/>
          <w:szCs w:val="21"/>
        </w:rPr>
      </w:pPr>
      <w:r w:rsidRPr="00406F07">
        <w:rPr>
          <w:rFonts w:asciiTheme="minorEastAsia" w:eastAsiaTheme="minorEastAsia" w:hAnsiTheme="minorEastAsia" w:cs="宋体" w:hint="eastAsia"/>
          <w:bCs/>
          <w:kern w:val="0"/>
          <w:szCs w:val="21"/>
        </w:rPr>
        <w:t>14、</w:t>
      </w:r>
      <w:r w:rsidRPr="00406F07">
        <w:rPr>
          <w:rFonts w:asciiTheme="minorEastAsia" w:eastAsiaTheme="minorEastAsia" w:hAnsiTheme="minorEastAsia" w:cs="宋体"/>
          <w:bCs/>
          <w:kern w:val="0"/>
          <w:szCs w:val="21"/>
        </w:rPr>
        <w:t>前窗气流隔断设计：</w:t>
      </w:r>
      <w:r w:rsidRPr="00406F07">
        <w:rPr>
          <w:rFonts w:asciiTheme="minorEastAsia" w:eastAsiaTheme="minorEastAsia" w:hAnsiTheme="minorEastAsia" w:cs="宋体" w:hint="eastAsia"/>
          <w:bCs/>
          <w:kern w:val="0"/>
          <w:szCs w:val="21"/>
        </w:rPr>
        <w:t>防止了</w:t>
      </w:r>
      <w:r w:rsidRPr="00406F07">
        <w:rPr>
          <w:rFonts w:asciiTheme="minorEastAsia" w:eastAsiaTheme="minorEastAsia" w:hAnsiTheme="minorEastAsia" w:cs="宋体"/>
          <w:bCs/>
          <w:kern w:val="0"/>
          <w:szCs w:val="21"/>
        </w:rPr>
        <w:t>气流通过前窗侧壁</w:t>
      </w:r>
      <w:r w:rsidRPr="00406F07">
        <w:rPr>
          <w:rFonts w:asciiTheme="minorEastAsia" w:eastAsiaTheme="minorEastAsia" w:hAnsiTheme="minorEastAsia" w:cs="宋体" w:hint="eastAsia"/>
          <w:bCs/>
          <w:kern w:val="0"/>
          <w:szCs w:val="21"/>
        </w:rPr>
        <w:t>及上侧进行泄露，</w:t>
      </w:r>
      <w:r w:rsidRPr="00406F07">
        <w:rPr>
          <w:rFonts w:asciiTheme="minorEastAsia" w:eastAsiaTheme="minorEastAsia" w:hAnsiTheme="minorEastAsia" w:cs="宋体"/>
          <w:bCs/>
          <w:kern w:val="0"/>
          <w:szCs w:val="21"/>
        </w:rPr>
        <w:t>使</w:t>
      </w:r>
      <w:r w:rsidRPr="00406F07">
        <w:rPr>
          <w:rFonts w:asciiTheme="minorEastAsia" w:eastAsiaTheme="minorEastAsia" w:hAnsiTheme="minorEastAsia" w:cs="宋体" w:hint="eastAsia"/>
          <w:bCs/>
          <w:kern w:val="0"/>
          <w:szCs w:val="21"/>
        </w:rPr>
        <w:t>试验</w:t>
      </w:r>
      <w:r w:rsidRPr="00406F07">
        <w:rPr>
          <w:rFonts w:asciiTheme="minorEastAsia" w:eastAsiaTheme="minorEastAsia" w:hAnsiTheme="minorEastAsia" w:cs="宋体"/>
          <w:bCs/>
          <w:kern w:val="0"/>
          <w:szCs w:val="21"/>
        </w:rPr>
        <w:t>更加安全；</w:t>
      </w:r>
    </w:p>
    <w:p w:rsidR="00406F07" w:rsidRPr="00406F07" w:rsidRDefault="00406F07" w:rsidP="00BD27CD">
      <w:pPr>
        <w:widowControl/>
        <w:spacing w:before="75" w:after="75" w:line="360" w:lineRule="exact"/>
        <w:rPr>
          <w:rFonts w:asciiTheme="minorEastAsia" w:eastAsiaTheme="minorEastAsia" w:hAnsiTheme="minorEastAsia" w:cs="宋体"/>
          <w:bCs/>
          <w:kern w:val="0"/>
          <w:szCs w:val="21"/>
        </w:rPr>
      </w:pPr>
      <w:r w:rsidRPr="00406F07">
        <w:rPr>
          <w:rFonts w:asciiTheme="minorEastAsia" w:eastAsiaTheme="minorEastAsia" w:hAnsiTheme="minorEastAsia" w:cs="宋体" w:hint="eastAsia"/>
          <w:bCs/>
          <w:kern w:val="0"/>
          <w:szCs w:val="21"/>
        </w:rPr>
        <w:t>15、优良</w:t>
      </w:r>
      <w:r w:rsidRPr="00406F07">
        <w:rPr>
          <w:rFonts w:asciiTheme="minorEastAsia" w:eastAsiaTheme="minorEastAsia" w:hAnsiTheme="minorEastAsia" w:cs="宋体"/>
          <w:bCs/>
          <w:kern w:val="0"/>
          <w:szCs w:val="21"/>
        </w:rPr>
        <w:t>的</w:t>
      </w:r>
      <w:r w:rsidRPr="00406F07">
        <w:rPr>
          <w:rFonts w:asciiTheme="minorEastAsia" w:eastAsiaTheme="minorEastAsia" w:hAnsiTheme="minorEastAsia" w:cs="宋体" w:hint="eastAsia"/>
          <w:bCs/>
          <w:kern w:val="0"/>
          <w:szCs w:val="21"/>
        </w:rPr>
        <w:t>风机选用：风机的电机当安全柜在正常运行而不调整电机的速度控制，经过滤器的风压下降50%时，风机的排气量下降不超过10%</w:t>
      </w:r>
    </w:p>
    <w:p w:rsidR="00406F07" w:rsidRPr="00406F07" w:rsidRDefault="00406F07" w:rsidP="00BD27CD">
      <w:pPr>
        <w:widowControl/>
        <w:spacing w:before="75" w:after="75" w:line="360" w:lineRule="exact"/>
        <w:rPr>
          <w:rFonts w:asciiTheme="minorEastAsia" w:eastAsiaTheme="minorEastAsia" w:hAnsiTheme="minorEastAsia" w:cs="宋体"/>
          <w:bCs/>
          <w:kern w:val="0"/>
          <w:szCs w:val="21"/>
        </w:rPr>
      </w:pPr>
      <w:r w:rsidRPr="00406F07">
        <w:rPr>
          <w:rFonts w:asciiTheme="minorEastAsia" w:eastAsiaTheme="minorEastAsia" w:hAnsiTheme="minorEastAsia" w:cs="宋体" w:hint="eastAsia"/>
          <w:bCs/>
          <w:kern w:val="0"/>
          <w:szCs w:val="21"/>
        </w:rPr>
        <w:t>16、完善</w:t>
      </w:r>
      <w:r w:rsidRPr="00406F07">
        <w:rPr>
          <w:rFonts w:asciiTheme="minorEastAsia" w:eastAsiaTheme="minorEastAsia" w:hAnsiTheme="minorEastAsia" w:cs="宋体"/>
          <w:bCs/>
          <w:kern w:val="0"/>
          <w:szCs w:val="21"/>
        </w:rPr>
        <w:t>的报警系统：</w:t>
      </w:r>
    </w:p>
    <w:p w:rsidR="00406F07" w:rsidRPr="00406F07" w:rsidRDefault="00406F07" w:rsidP="00BD27CD">
      <w:pPr>
        <w:widowControl/>
        <w:spacing w:before="75" w:after="75" w:line="360" w:lineRule="exact"/>
        <w:rPr>
          <w:rFonts w:asciiTheme="minorEastAsia" w:eastAsiaTheme="minorEastAsia" w:hAnsiTheme="minorEastAsia" w:cs="宋体"/>
          <w:bCs/>
          <w:kern w:val="0"/>
          <w:szCs w:val="21"/>
        </w:rPr>
      </w:pPr>
      <w:r w:rsidRPr="00406F07">
        <w:rPr>
          <w:rFonts w:asciiTheme="minorEastAsia" w:eastAsiaTheme="minorEastAsia" w:hAnsiTheme="minorEastAsia" w:cs="宋体" w:hint="eastAsia"/>
          <w:bCs/>
          <w:kern w:val="0"/>
          <w:szCs w:val="21"/>
        </w:rPr>
        <w:t>（1）玻璃门不在安全</w:t>
      </w:r>
      <w:r w:rsidRPr="00406F07">
        <w:rPr>
          <w:rFonts w:asciiTheme="minorEastAsia" w:eastAsiaTheme="minorEastAsia" w:hAnsiTheme="minorEastAsia" w:cs="宋体"/>
          <w:bCs/>
          <w:kern w:val="0"/>
          <w:szCs w:val="21"/>
        </w:rPr>
        <w:t>高度报警：玻璃门</w:t>
      </w:r>
      <w:r w:rsidRPr="00406F07">
        <w:rPr>
          <w:rFonts w:asciiTheme="minorEastAsia" w:eastAsiaTheme="minorEastAsia" w:hAnsiTheme="minorEastAsia" w:cs="宋体" w:hint="eastAsia"/>
          <w:bCs/>
          <w:kern w:val="0"/>
          <w:szCs w:val="21"/>
        </w:rPr>
        <w:t>安全</w:t>
      </w:r>
      <w:r w:rsidRPr="00406F07">
        <w:rPr>
          <w:rFonts w:asciiTheme="minorEastAsia" w:eastAsiaTheme="minorEastAsia" w:hAnsiTheme="minorEastAsia" w:cs="宋体"/>
          <w:bCs/>
          <w:kern w:val="0"/>
          <w:szCs w:val="21"/>
        </w:rPr>
        <w:t>高度为</w:t>
      </w:r>
      <w:r w:rsidRPr="00406F07">
        <w:rPr>
          <w:rFonts w:asciiTheme="minorEastAsia" w:eastAsiaTheme="minorEastAsia" w:hAnsiTheme="minorEastAsia" w:cs="宋体" w:hint="eastAsia"/>
          <w:bCs/>
          <w:kern w:val="0"/>
          <w:szCs w:val="21"/>
        </w:rPr>
        <w:t>200</w:t>
      </w:r>
      <w:r w:rsidRPr="00406F07">
        <w:rPr>
          <w:rFonts w:asciiTheme="minorEastAsia" w:eastAsiaTheme="minorEastAsia" w:hAnsiTheme="minorEastAsia" w:cs="宋体"/>
          <w:bCs/>
          <w:kern w:val="0"/>
          <w:szCs w:val="21"/>
        </w:rPr>
        <w:t>mm，当安全柜前侧高于或低于安全</w:t>
      </w:r>
      <w:r w:rsidRPr="00406F07">
        <w:rPr>
          <w:rFonts w:asciiTheme="minorEastAsia" w:eastAsiaTheme="minorEastAsia" w:hAnsiTheme="minorEastAsia" w:cs="宋体" w:hint="eastAsia"/>
          <w:bCs/>
          <w:kern w:val="0"/>
          <w:szCs w:val="21"/>
        </w:rPr>
        <w:t>高度</w:t>
      </w:r>
      <w:r w:rsidRPr="00406F07">
        <w:rPr>
          <w:rFonts w:asciiTheme="minorEastAsia" w:eastAsiaTheme="minorEastAsia" w:hAnsiTheme="minorEastAsia" w:cs="宋体"/>
          <w:bCs/>
          <w:kern w:val="0"/>
          <w:szCs w:val="21"/>
        </w:rPr>
        <w:t>时，安全柜会</w:t>
      </w:r>
      <w:r w:rsidRPr="00406F07">
        <w:rPr>
          <w:rFonts w:asciiTheme="minorEastAsia" w:eastAsiaTheme="minorEastAsia" w:hAnsiTheme="minorEastAsia" w:cs="宋体" w:hint="eastAsia"/>
          <w:bCs/>
          <w:kern w:val="0"/>
          <w:szCs w:val="21"/>
        </w:rPr>
        <w:t>声光报警；</w:t>
      </w:r>
    </w:p>
    <w:p w:rsidR="00406F07" w:rsidRPr="00406F07" w:rsidRDefault="00406F07" w:rsidP="00BD27CD">
      <w:pPr>
        <w:widowControl/>
        <w:spacing w:before="75" w:after="75" w:line="360" w:lineRule="exact"/>
        <w:rPr>
          <w:rFonts w:asciiTheme="minorEastAsia" w:eastAsiaTheme="minorEastAsia" w:hAnsiTheme="minorEastAsia" w:cs="宋体"/>
          <w:bCs/>
          <w:kern w:val="0"/>
          <w:szCs w:val="21"/>
        </w:rPr>
      </w:pPr>
      <w:r w:rsidRPr="00406F07">
        <w:rPr>
          <w:rFonts w:asciiTheme="minorEastAsia" w:eastAsiaTheme="minorEastAsia" w:hAnsiTheme="minorEastAsia" w:cs="宋体" w:hint="eastAsia"/>
          <w:bCs/>
          <w:kern w:val="0"/>
          <w:szCs w:val="21"/>
        </w:rPr>
        <w:t>（</w:t>
      </w:r>
      <w:r w:rsidRPr="00406F07">
        <w:rPr>
          <w:rFonts w:asciiTheme="minorEastAsia" w:eastAsiaTheme="minorEastAsia" w:hAnsiTheme="minorEastAsia" w:cs="宋体"/>
          <w:bCs/>
          <w:kern w:val="0"/>
          <w:szCs w:val="21"/>
        </w:rPr>
        <w:t>2</w:t>
      </w:r>
      <w:r w:rsidRPr="00406F07">
        <w:rPr>
          <w:rFonts w:asciiTheme="minorEastAsia" w:eastAsiaTheme="minorEastAsia" w:hAnsiTheme="minorEastAsia" w:cs="宋体" w:hint="eastAsia"/>
          <w:bCs/>
          <w:kern w:val="0"/>
          <w:szCs w:val="21"/>
        </w:rPr>
        <w:t>）过滤器</w:t>
      </w:r>
      <w:r w:rsidRPr="00406F07">
        <w:rPr>
          <w:rFonts w:asciiTheme="minorEastAsia" w:eastAsiaTheme="minorEastAsia" w:hAnsiTheme="minorEastAsia" w:cs="宋体"/>
          <w:bCs/>
          <w:kern w:val="0"/>
          <w:szCs w:val="21"/>
        </w:rPr>
        <w:t>压力超高报警：当过滤器的阻力变大，</w:t>
      </w:r>
      <w:r w:rsidRPr="00406F07">
        <w:rPr>
          <w:rFonts w:asciiTheme="minorEastAsia" w:eastAsiaTheme="minorEastAsia" w:hAnsiTheme="minorEastAsia" w:cs="宋体" w:hint="eastAsia"/>
          <w:bCs/>
          <w:kern w:val="0"/>
          <w:szCs w:val="21"/>
        </w:rPr>
        <w:t>安全柜</w:t>
      </w:r>
      <w:r w:rsidRPr="00406F07">
        <w:rPr>
          <w:rFonts w:asciiTheme="minorEastAsia" w:eastAsiaTheme="minorEastAsia" w:hAnsiTheme="minorEastAsia" w:cs="宋体"/>
          <w:bCs/>
          <w:kern w:val="0"/>
          <w:szCs w:val="21"/>
        </w:rPr>
        <w:t>会声光报警</w:t>
      </w:r>
    </w:p>
    <w:p w:rsidR="00406F07" w:rsidRPr="00406F07" w:rsidRDefault="00406F07" w:rsidP="00BD27CD">
      <w:pPr>
        <w:widowControl/>
        <w:spacing w:before="75" w:after="75" w:line="360" w:lineRule="exact"/>
        <w:rPr>
          <w:rFonts w:asciiTheme="minorEastAsia" w:eastAsiaTheme="minorEastAsia" w:hAnsiTheme="minorEastAsia" w:cs="宋体"/>
          <w:bCs/>
          <w:kern w:val="0"/>
          <w:szCs w:val="21"/>
        </w:rPr>
      </w:pPr>
      <w:r w:rsidRPr="00406F07">
        <w:rPr>
          <w:rFonts w:asciiTheme="minorEastAsia" w:eastAsiaTheme="minorEastAsia" w:hAnsiTheme="minorEastAsia" w:cs="宋体" w:hint="eastAsia"/>
          <w:bCs/>
          <w:kern w:val="0"/>
          <w:szCs w:val="21"/>
        </w:rPr>
        <w:t>（</w:t>
      </w:r>
      <w:r w:rsidRPr="00406F07">
        <w:rPr>
          <w:rFonts w:asciiTheme="minorEastAsia" w:eastAsiaTheme="minorEastAsia" w:hAnsiTheme="minorEastAsia" w:cs="宋体"/>
          <w:bCs/>
          <w:kern w:val="0"/>
          <w:szCs w:val="21"/>
        </w:rPr>
        <w:t>3</w:t>
      </w:r>
      <w:r w:rsidRPr="00406F07">
        <w:rPr>
          <w:rFonts w:asciiTheme="minorEastAsia" w:eastAsiaTheme="minorEastAsia" w:hAnsiTheme="minorEastAsia" w:cs="宋体" w:hint="eastAsia"/>
          <w:bCs/>
          <w:kern w:val="0"/>
          <w:szCs w:val="21"/>
        </w:rPr>
        <w:t>）过滤器失效</w:t>
      </w:r>
      <w:r w:rsidRPr="00406F07">
        <w:rPr>
          <w:rFonts w:asciiTheme="minorEastAsia" w:eastAsiaTheme="minorEastAsia" w:hAnsiTheme="minorEastAsia" w:cs="宋体"/>
          <w:bCs/>
          <w:kern w:val="0"/>
          <w:szCs w:val="21"/>
        </w:rPr>
        <w:t>更换</w:t>
      </w:r>
      <w:r w:rsidRPr="00406F07">
        <w:rPr>
          <w:rFonts w:asciiTheme="minorEastAsia" w:eastAsiaTheme="minorEastAsia" w:hAnsiTheme="minorEastAsia" w:cs="宋体" w:hint="eastAsia"/>
          <w:bCs/>
          <w:kern w:val="0"/>
          <w:szCs w:val="21"/>
        </w:rPr>
        <w:t>报警</w:t>
      </w:r>
      <w:r w:rsidRPr="00406F07">
        <w:rPr>
          <w:rFonts w:asciiTheme="minorEastAsia" w:eastAsiaTheme="minorEastAsia" w:hAnsiTheme="minorEastAsia" w:cs="宋体"/>
          <w:bCs/>
          <w:kern w:val="0"/>
          <w:szCs w:val="21"/>
        </w:rPr>
        <w:t>：</w:t>
      </w:r>
      <w:r w:rsidRPr="00406F07">
        <w:rPr>
          <w:rFonts w:asciiTheme="minorEastAsia" w:eastAsiaTheme="minorEastAsia" w:hAnsiTheme="minorEastAsia" w:cs="宋体" w:hint="eastAsia"/>
          <w:bCs/>
          <w:kern w:val="0"/>
          <w:szCs w:val="21"/>
        </w:rPr>
        <w:t>当</w:t>
      </w:r>
      <w:r w:rsidRPr="00406F07">
        <w:rPr>
          <w:rFonts w:asciiTheme="minorEastAsia" w:eastAsiaTheme="minorEastAsia" w:hAnsiTheme="minorEastAsia" w:cs="宋体"/>
          <w:bCs/>
          <w:kern w:val="0"/>
          <w:szCs w:val="21"/>
        </w:rPr>
        <w:t>过滤器寿命使用到期后，会有过滤器</w:t>
      </w:r>
      <w:r w:rsidRPr="00406F07">
        <w:rPr>
          <w:rFonts w:asciiTheme="minorEastAsia" w:eastAsiaTheme="minorEastAsia" w:hAnsiTheme="minorEastAsia" w:cs="宋体" w:hint="eastAsia"/>
          <w:bCs/>
          <w:kern w:val="0"/>
          <w:szCs w:val="21"/>
        </w:rPr>
        <w:t>更换</w:t>
      </w:r>
      <w:r w:rsidRPr="00406F07">
        <w:rPr>
          <w:rFonts w:asciiTheme="minorEastAsia" w:eastAsiaTheme="minorEastAsia" w:hAnsiTheme="minorEastAsia" w:cs="宋体"/>
          <w:bCs/>
          <w:kern w:val="0"/>
          <w:szCs w:val="21"/>
        </w:rPr>
        <w:t>声光报警；</w:t>
      </w:r>
    </w:p>
    <w:p w:rsidR="00406F07" w:rsidRPr="00406F07" w:rsidRDefault="00406F07" w:rsidP="00BD27CD">
      <w:pPr>
        <w:widowControl/>
        <w:spacing w:before="75" w:after="75" w:line="360" w:lineRule="exact"/>
        <w:rPr>
          <w:rFonts w:asciiTheme="minorEastAsia" w:eastAsiaTheme="minorEastAsia" w:hAnsiTheme="minorEastAsia" w:cs="宋体"/>
          <w:bCs/>
          <w:kern w:val="0"/>
          <w:szCs w:val="21"/>
        </w:rPr>
      </w:pPr>
      <w:r w:rsidRPr="00406F07">
        <w:rPr>
          <w:rFonts w:asciiTheme="minorEastAsia" w:eastAsiaTheme="minorEastAsia" w:hAnsiTheme="minorEastAsia" w:cs="宋体" w:hint="eastAsia"/>
          <w:bCs/>
          <w:kern w:val="0"/>
          <w:szCs w:val="21"/>
        </w:rPr>
        <w:t>（</w:t>
      </w:r>
      <w:r w:rsidRPr="00406F07">
        <w:rPr>
          <w:rFonts w:asciiTheme="minorEastAsia" w:eastAsiaTheme="minorEastAsia" w:hAnsiTheme="minorEastAsia" w:cs="宋体"/>
          <w:bCs/>
          <w:kern w:val="0"/>
          <w:szCs w:val="21"/>
        </w:rPr>
        <w:t>4</w:t>
      </w:r>
      <w:r w:rsidRPr="00406F07">
        <w:rPr>
          <w:rFonts w:asciiTheme="minorEastAsia" w:eastAsiaTheme="minorEastAsia" w:hAnsiTheme="minorEastAsia" w:cs="宋体" w:hint="eastAsia"/>
          <w:bCs/>
          <w:kern w:val="0"/>
          <w:szCs w:val="21"/>
        </w:rPr>
        <w:t>）</w:t>
      </w:r>
      <w:r w:rsidRPr="00406F07">
        <w:rPr>
          <w:rFonts w:asciiTheme="minorEastAsia" w:eastAsiaTheme="minorEastAsia" w:hAnsiTheme="minorEastAsia" w:cs="宋体"/>
          <w:bCs/>
          <w:kern w:val="0"/>
          <w:szCs w:val="21"/>
        </w:rPr>
        <w:t>气流波动报警</w:t>
      </w:r>
      <w:r w:rsidRPr="00406F07">
        <w:rPr>
          <w:rFonts w:asciiTheme="minorEastAsia" w:eastAsiaTheme="minorEastAsia" w:hAnsiTheme="minorEastAsia" w:cs="宋体" w:hint="eastAsia"/>
          <w:bCs/>
          <w:kern w:val="0"/>
          <w:szCs w:val="21"/>
        </w:rPr>
        <w:t>：当</w:t>
      </w:r>
      <w:r w:rsidRPr="00406F07">
        <w:rPr>
          <w:rFonts w:asciiTheme="minorEastAsia" w:eastAsiaTheme="minorEastAsia" w:hAnsiTheme="minorEastAsia" w:cs="宋体"/>
          <w:bCs/>
          <w:kern w:val="0"/>
          <w:szCs w:val="21"/>
        </w:rPr>
        <w:t>安全柜的气流波动超过</w:t>
      </w:r>
      <w:r w:rsidRPr="00406F07">
        <w:rPr>
          <w:rFonts w:asciiTheme="minorEastAsia" w:eastAsiaTheme="minorEastAsia" w:hAnsiTheme="minorEastAsia" w:cs="宋体" w:hint="eastAsia"/>
          <w:bCs/>
          <w:kern w:val="0"/>
          <w:szCs w:val="21"/>
        </w:rPr>
        <w:t>标称值</w:t>
      </w:r>
      <w:r w:rsidRPr="00406F07">
        <w:rPr>
          <w:rFonts w:asciiTheme="minorEastAsia" w:eastAsiaTheme="minorEastAsia" w:hAnsiTheme="minorEastAsia" w:cs="宋体"/>
          <w:bCs/>
          <w:kern w:val="0"/>
          <w:szCs w:val="21"/>
        </w:rPr>
        <w:t>的20%</w:t>
      </w:r>
      <w:r w:rsidRPr="00406F07">
        <w:rPr>
          <w:rFonts w:asciiTheme="minorEastAsia" w:eastAsiaTheme="minorEastAsia" w:hAnsiTheme="minorEastAsia" w:cs="宋体" w:hint="eastAsia"/>
          <w:bCs/>
          <w:kern w:val="0"/>
          <w:szCs w:val="21"/>
        </w:rPr>
        <w:t>时</w:t>
      </w:r>
      <w:r w:rsidRPr="00406F07">
        <w:rPr>
          <w:rFonts w:asciiTheme="minorEastAsia" w:eastAsiaTheme="minorEastAsia" w:hAnsiTheme="minorEastAsia" w:cs="宋体"/>
          <w:bCs/>
          <w:kern w:val="0"/>
          <w:szCs w:val="21"/>
        </w:rPr>
        <w:t>，声光报警，</w:t>
      </w:r>
    </w:p>
    <w:p w:rsidR="00406F07" w:rsidRPr="00406F07" w:rsidRDefault="00406F07" w:rsidP="00BD27CD">
      <w:pPr>
        <w:widowControl/>
        <w:spacing w:before="75" w:after="75" w:line="360" w:lineRule="exact"/>
        <w:rPr>
          <w:rFonts w:asciiTheme="minorEastAsia" w:eastAsiaTheme="minorEastAsia" w:hAnsiTheme="minorEastAsia" w:cs="宋体"/>
          <w:bCs/>
          <w:kern w:val="0"/>
          <w:szCs w:val="21"/>
        </w:rPr>
      </w:pPr>
      <w:r w:rsidRPr="00406F07">
        <w:rPr>
          <w:rFonts w:asciiTheme="minorEastAsia" w:eastAsiaTheme="minorEastAsia" w:hAnsiTheme="minorEastAsia" w:cs="宋体" w:hint="eastAsia"/>
          <w:bCs/>
          <w:kern w:val="0"/>
          <w:szCs w:val="21"/>
        </w:rPr>
        <w:t>17、</w:t>
      </w:r>
      <w:r w:rsidRPr="00406F07">
        <w:rPr>
          <w:rFonts w:asciiTheme="minorEastAsia" w:eastAsiaTheme="minorEastAsia" w:hAnsiTheme="minorEastAsia" w:cs="宋体"/>
          <w:bCs/>
          <w:kern w:val="0"/>
          <w:szCs w:val="21"/>
        </w:rPr>
        <w:t>安全的连锁保护设计：对误操作均设置连锁保护，</w:t>
      </w:r>
      <w:r w:rsidRPr="00406F07">
        <w:rPr>
          <w:rFonts w:asciiTheme="minorEastAsia" w:eastAsiaTheme="minorEastAsia" w:hAnsiTheme="minorEastAsia" w:cs="宋体" w:hint="eastAsia"/>
          <w:bCs/>
          <w:kern w:val="0"/>
          <w:szCs w:val="21"/>
        </w:rPr>
        <w:t>即使</w:t>
      </w:r>
      <w:r w:rsidRPr="00406F07">
        <w:rPr>
          <w:rFonts w:asciiTheme="minorEastAsia" w:eastAsiaTheme="minorEastAsia" w:hAnsiTheme="minorEastAsia" w:cs="宋体"/>
          <w:bCs/>
          <w:kern w:val="0"/>
          <w:szCs w:val="21"/>
        </w:rPr>
        <w:t>误操作，也不会造成伤害</w:t>
      </w:r>
    </w:p>
    <w:p w:rsidR="00406F07" w:rsidRPr="00406F07" w:rsidRDefault="00406F07" w:rsidP="00BD27CD">
      <w:pPr>
        <w:widowControl/>
        <w:spacing w:before="75" w:after="75" w:line="360" w:lineRule="exact"/>
        <w:rPr>
          <w:rFonts w:asciiTheme="minorEastAsia" w:eastAsiaTheme="minorEastAsia" w:hAnsiTheme="minorEastAsia" w:cs="宋体"/>
          <w:bCs/>
          <w:kern w:val="0"/>
          <w:szCs w:val="21"/>
        </w:rPr>
      </w:pPr>
      <w:r w:rsidRPr="00406F07">
        <w:rPr>
          <w:rFonts w:asciiTheme="minorEastAsia" w:eastAsiaTheme="minorEastAsia" w:hAnsiTheme="minorEastAsia" w:cs="宋体" w:hint="eastAsia"/>
          <w:bCs/>
          <w:kern w:val="0"/>
          <w:szCs w:val="21"/>
        </w:rPr>
        <w:t>（1）安全柜</w:t>
      </w:r>
      <w:r w:rsidRPr="00406F07">
        <w:rPr>
          <w:rFonts w:asciiTheme="minorEastAsia" w:eastAsiaTheme="minorEastAsia" w:hAnsiTheme="minorEastAsia" w:cs="宋体"/>
          <w:bCs/>
          <w:kern w:val="0"/>
          <w:szCs w:val="21"/>
        </w:rPr>
        <w:t>风机与玻璃门互锁</w:t>
      </w:r>
      <w:r w:rsidRPr="00406F07">
        <w:rPr>
          <w:rFonts w:asciiTheme="minorEastAsia" w:eastAsiaTheme="minorEastAsia" w:hAnsiTheme="minorEastAsia" w:cs="宋体" w:hint="eastAsia"/>
          <w:bCs/>
          <w:kern w:val="0"/>
          <w:szCs w:val="21"/>
        </w:rPr>
        <w:t>：</w:t>
      </w:r>
      <w:r w:rsidRPr="00406F07">
        <w:rPr>
          <w:rFonts w:asciiTheme="minorEastAsia" w:eastAsiaTheme="minorEastAsia" w:hAnsiTheme="minorEastAsia" w:cs="宋体"/>
          <w:bCs/>
          <w:kern w:val="0"/>
          <w:szCs w:val="21"/>
        </w:rPr>
        <w:t>当安全柜玻璃</w:t>
      </w:r>
      <w:r w:rsidRPr="00406F07">
        <w:rPr>
          <w:rFonts w:asciiTheme="minorEastAsia" w:eastAsiaTheme="minorEastAsia" w:hAnsiTheme="minorEastAsia" w:cs="宋体" w:hint="eastAsia"/>
          <w:bCs/>
          <w:kern w:val="0"/>
          <w:szCs w:val="21"/>
        </w:rPr>
        <w:t>门</w:t>
      </w:r>
      <w:r w:rsidRPr="00406F07">
        <w:rPr>
          <w:rFonts w:asciiTheme="minorEastAsia" w:eastAsiaTheme="minorEastAsia" w:hAnsiTheme="minorEastAsia" w:cs="宋体"/>
          <w:bCs/>
          <w:kern w:val="0"/>
          <w:szCs w:val="21"/>
        </w:rPr>
        <w:t>落到最底部时，安全柜风机自动关闭，</w:t>
      </w:r>
      <w:r w:rsidRPr="00406F07">
        <w:rPr>
          <w:rFonts w:asciiTheme="minorEastAsia" w:eastAsiaTheme="minorEastAsia" w:hAnsiTheme="minorEastAsia" w:cs="宋体" w:hint="eastAsia"/>
          <w:bCs/>
          <w:kern w:val="0"/>
          <w:szCs w:val="21"/>
        </w:rPr>
        <w:t>更改</w:t>
      </w:r>
      <w:r w:rsidRPr="00406F07">
        <w:rPr>
          <w:rFonts w:asciiTheme="minorEastAsia" w:eastAsiaTheme="minorEastAsia" w:hAnsiTheme="minorEastAsia" w:cs="宋体"/>
          <w:bCs/>
          <w:kern w:val="0"/>
          <w:szCs w:val="21"/>
        </w:rPr>
        <w:t>保护了</w:t>
      </w:r>
      <w:r w:rsidRPr="00406F07">
        <w:rPr>
          <w:rFonts w:asciiTheme="minorEastAsia" w:eastAsiaTheme="minorEastAsia" w:hAnsiTheme="minorEastAsia" w:cs="宋体" w:hint="eastAsia"/>
          <w:bCs/>
          <w:kern w:val="0"/>
          <w:szCs w:val="21"/>
        </w:rPr>
        <w:t>安全柜</w:t>
      </w:r>
      <w:r w:rsidRPr="00406F07">
        <w:rPr>
          <w:rFonts w:asciiTheme="minorEastAsia" w:eastAsiaTheme="minorEastAsia" w:hAnsiTheme="minorEastAsia" w:cs="宋体"/>
          <w:bCs/>
          <w:kern w:val="0"/>
          <w:szCs w:val="21"/>
        </w:rPr>
        <w:t>的使用，增加了安全柜的使用寿命</w:t>
      </w:r>
    </w:p>
    <w:p w:rsidR="00406F07" w:rsidRPr="00406F07" w:rsidRDefault="00406F07" w:rsidP="00BD27CD">
      <w:pPr>
        <w:widowControl/>
        <w:spacing w:before="75" w:after="75" w:line="360" w:lineRule="exact"/>
        <w:rPr>
          <w:rFonts w:asciiTheme="minorEastAsia" w:eastAsiaTheme="minorEastAsia" w:hAnsiTheme="minorEastAsia" w:cs="宋体"/>
          <w:bCs/>
          <w:kern w:val="0"/>
          <w:szCs w:val="21"/>
        </w:rPr>
      </w:pPr>
      <w:r w:rsidRPr="00406F07">
        <w:rPr>
          <w:rFonts w:asciiTheme="minorEastAsia" w:eastAsiaTheme="minorEastAsia" w:hAnsiTheme="minorEastAsia" w:cs="宋体" w:hint="eastAsia"/>
          <w:bCs/>
          <w:kern w:val="0"/>
          <w:szCs w:val="21"/>
        </w:rPr>
        <w:t>（2）</w:t>
      </w:r>
      <w:r w:rsidRPr="00406F07">
        <w:rPr>
          <w:rFonts w:asciiTheme="minorEastAsia" w:eastAsiaTheme="minorEastAsia" w:hAnsiTheme="minorEastAsia" w:cs="宋体"/>
          <w:bCs/>
          <w:kern w:val="0"/>
          <w:szCs w:val="21"/>
        </w:rPr>
        <w:t>紫外灯与安全柜玻璃门、风机及照明灯互锁：当玻璃落到底部且照明灯不开启时，紫外灯才能开启，防止紫外灯误操作对人体造成危害，</w:t>
      </w:r>
      <w:r w:rsidRPr="00406F07">
        <w:rPr>
          <w:rFonts w:asciiTheme="minorEastAsia" w:eastAsiaTheme="minorEastAsia" w:hAnsiTheme="minorEastAsia" w:cs="宋体" w:hint="eastAsia"/>
          <w:bCs/>
          <w:kern w:val="0"/>
          <w:szCs w:val="21"/>
        </w:rPr>
        <w:t>更加保护</w:t>
      </w:r>
      <w:r w:rsidRPr="00406F07">
        <w:rPr>
          <w:rFonts w:asciiTheme="minorEastAsia" w:eastAsiaTheme="minorEastAsia" w:hAnsiTheme="minorEastAsia" w:cs="宋体"/>
          <w:bCs/>
          <w:kern w:val="0"/>
          <w:szCs w:val="21"/>
        </w:rPr>
        <w:t>了人员的安全</w:t>
      </w:r>
      <w:r w:rsidRPr="00406F07">
        <w:rPr>
          <w:rFonts w:asciiTheme="minorEastAsia" w:eastAsiaTheme="minorEastAsia" w:hAnsiTheme="minorEastAsia" w:cs="宋体" w:hint="eastAsia"/>
          <w:bCs/>
          <w:kern w:val="0"/>
          <w:szCs w:val="21"/>
        </w:rPr>
        <w:t>；</w:t>
      </w:r>
    </w:p>
    <w:p w:rsidR="00406F07" w:rsidRPr="00406F07" w:rsidRDefault="00406F07" w:rsidP="00406F07">
      <w:pPr>
        <w:widowControl/>
        <w:spacing w:before="75" w:after="75" w:line="360" w:lineRule="exact"/>
        <w:rPr>
          <w:rFonts w:asciiTheme="minorEastAsia" w:eastAsiaTheme="minorEastAsia" w:hAnsiTheme="minorEastAsia" w:cs="宋体"/>
          <w:bCs/>
          <w:kern w:val="0"/>
          <w:szCs w:val="21"/>
        </w:rPr>
      </w:pPr>
      <w:r w:rsidRPr="00406F07">
        <w:rPr>
          <w:rFonts w:asciiTheme="minorEastAsia" w:eastAsiaTheme="minorEastAsia" w:hAnsiTheme="minorEastAsia" w:cs="宋体" w:hint="eastAsia"/>
          <w:bCs/>
          <w:kern w:val="0"/>
          <w:szCs w:val="21"/>
        </w:rPr>
        <w:t xml:space="preserve"> 三</w:t>
      </w:r>
      <w:r w:rsidRPr="00406F07">
        <w:rPr>
          <w:rFonts w:asciiTheme="minorEastAsia" w:eastAsiaTheme="minorEastAsia" w:hAnsiTheme="minorEastAsia" w:cs="宋体"/>
          <w:bCs/>
          <w:kern w:val="0"/>
          <w:szCs w:val="21"/>
        </w:rPr>
        <w:t>、</w:t>
      </w:r>
      <w:r w:rsidRPr="00406F07">
        <w:rPr>
          <w:rFonts w:asciiTheme="minorEastAsia" w:eastAsiaTheme="minorEastAsia" w:hAnsiTheme="minorEastAsia" w:cs="宋体" w:hint="eastAsia"/>
          <w:bCs/>
          <w:kern w:val="0"/>
          <w:szCs w:val="21"/>
        </w:rPr>
        <w:t>资格证明和技术文件</w:t>
      </w:r>
    </w:p>
    <w:p w:rsidR="00406F07" w:rsidRPr="00406F07" w:rsidRDefault="00406F07" w:rsidP="00406F07">
      <w:pPr>
        <w:widowControl/>
        <w:spacing w:before="75" w:after="75" w:line="360" w:lineRule="exact"/>
        <w:ind w:firstLineChars="50" w:firstLine="105"/>
        <w:rPr>
          <w:rFonts w:asciiTheme="minorEastAsia" w:eastAsiaTheme="minorEastAsia" w:hAnsiTheme="minorEastAsia" w:cs="宋体"/>
          <w:bCs/>
          <w:kern w:val="0"/>
          <w:szCs w:val="21"/>
        </w:rPr>
      </w:pPr>
      <w:r w:rsidRPr="00406F07">
        <w:rPr>
          <w:rFonts w:asciiTheme="minorEastAsia" w:eastAsiaTheme="minorEastAsia" w:hAnsiTheme="minorEastAsia" w:cs="宋体"/>
          <w:bCs/>
          <w:kern w:val="0"/>
          <w:szCs w:val="21"/>
        </w:rPr>
        <w:t>1 ISO9001</w:t>
      </w:r>
      <w:r w:rsidRPr="00406F07">
        <w:rPr>
          <w:rFonts w:asciiTheme="minorEastAsia" w:eastAsiaTheme="minorEastAsia" w:hAnsiTheme="minorEastAsia" w:cs="宋体" w:hint="eastAsia"/>
          <w:bCs/>
          <w:kern w:val="0"/>
          <w:szCs w:val="21"/>
        </w:rPr>
        <w:t>质量管理认证</w:t>
      </w:r>
    </w:p>
    <w:p w:rsidR="00406F07" w:rsidRPr="00406F07" w:rsidRDefault="00406F07" w:rsidP="00406F07">
      <w:pPr>
        <w:widowControl/>
        <w:spacing w:before="75" w:after="75" w:line="360" w:lineRule="exact"/>
        <w:ind w:firstLineChars="50" w:firstLine="105"/>
        <w:rPr>
          <w:rFonts w:asciiTheme="minorEastAsia" w:eastAsiaTheme="minorEastAsia" w:hAnsiTheme="minorEastAsia" w:cs="宋体"/>
          <w:bCs/>
          <w:kern w:val="0"/>
          <w:szCs w:val="21"/>
        </w:rPr>
      </w:pPr>
      <w:r w:rsidRPr="00406F07">
        <w:rPr>
          <w:rFonts w:asciiTheme="minorEastAsia" w:eastAsiaTheme="minorEastAsia" w:hAnsiTheme="minorEastAsia" w:cs="宋体" w:hint="eastAsia"/>
          <w:bCs/>
          <w:kern w:val="0"/>
          <w:szCs w:val="21"/>
        </w:rPr>
        <w:lastRenderedPageBreak/>
        <w:t>2 ISO14001环境管理体系认证</w:t>
      </w:r>
    </w:p>
    <w:p w:rsidR="00406F07" w:rsidRPr="00406F07" w:rsidRDefault="00406F07" w:rsidP="00406F07">
      <w:pPr>
        <w:widowControl/>
        <w:spacing w:before="75" w:after="75" w:line="360" w:lineRule="exact"/>
        <w:ind w:firstLineChars="50" w:firstLine="105"/>
        <w:rPr>
          <w:rFonts w:asciiTheme="minorEastAsia" w:eastAsiaTheme="minorEastAsia" w:hAnsiTheme="minorEastAsia" w:cs="宋体"/>
          <w:bCs/>
          <w:kern w:val="0"/>
          <w:szCs w:val="21"/>
        </w:rPr>
      </w:pPr>
      <w:r w:rsidRPr="00406F07">
        <w:rPr>
          <w:rFonts w:asciiTheme="minorEastAsia" w:eastAsiaTheme="minorEastAsia" w:hAnsiTheme="minorEastAsia" w:cs="宋体" w:hint="eastAsia"/>
          <w:bCs/>
          <w:kern w:val="0"/>
          <w:szCs w:val="21"/>
        </w:rPr>
        <w:t>3 ISO13485及CE认证</w:t>
      </w:r>
    </w:p>
    <w:p w:rsidR="00406F07" w:rsidRPr="00406F07" w:rsidRDefault="00406F07" w:rsidP="00406F07">
      <w:pPr>
        <w:widowControl/>
        <w:spacing w:before="75" w:after="75" w:line="360" w:lineRule="exact"/>
        <w:ind w:firstLineChars="50" w:firstLine="105"/>
        <w:rPr>
          <w:rFonts w:asciiTheme="minorEastAsia" w:eastAsiaTheme="minorEastAsia" w:hAnsiTheme="minorEastAsia" w:cs="宋体"/>
          <w:bCs/>
          <w:kern w:val="0"/>
          <w:szCs w:val="21"/>
        </w:rPr>
      </w:pPr>
      <w:r w:rsidRPr="00406F07">
        <w:rPr>
          <w:rFonts w:asciiTheme="minorEastAsia" w:eastAsiaTheme="minorEastAsia" w:hAnsiTheme="minorEastAsia" w:cs="宋体" w:hint="eastAsia"/>
          <w:bCs/>
          <w:kern w:val="0"/>
          <w:szCs w:val="21"/>
        </w:rPr>
        <w:t>4 国家食品药品监督管理局核发的生物安全柜产品注册证</w:t>
      </w:r>
    </w:p>
    <w:p w:rsidR="00406F07" w:rsidRPr="00406F07" w:rsidRDefault="00406F07" w:rsidP="00406F07">
      <w:pPr>
        <w:widowControl/>
        <w:spacing w:before="75" w:after="75" w:line="360" w:lineRule="exact"/>
        <w:ind w:firstLineChars="50" w:firstLine="105"/>
        <w:rPr>
          <w:rFonts w:asciiTheme="minorEastAsia" w:eastAsiaTheme="minorEastAsia" w:hAnsiTheme="minorEastAsia" w:cs="宋体"/>
          <w:bCs/>
          <w:kern w:val="0"/>
          <w:szCs w:val="21"/>
        </w:rPr>
      </w:pPr>
      <w:r w:rsidRPr="00406F07">
        <w:rPr>
          <w:rFonts w:asciiTheme="minorEastAsia" w:eastAsiaTheme="minorEastAsia" w:hAnsiTheme="minorEastAsia" w:cs="宋体" w:hint="eastAsia"/>
          <w:bCs/>
          <w:kern w:val="0"/>
          <w:szCs w:val="21"/>
        </w:rPr>
        <w:t>5</w:t>
      </w:r>
      <w:r w:rsidRPr="00406F07">
        <w:rPr>
          <w:rFonts w:asciiTheme="minorEastAsia" w:eastAsiaTheme="minorEastAsia" w:hAnsiTheme="minorEastAsia" w:cs="宋体" w:hint="eastAsia"/>
          <w:bCs/>
          <w:szCs w:val="21"/>
        </w:rPr>
        <w:t>具有国家食品药品监督管理总局认可的实验室出具的符合《GB/T 18268.1-2010 测量、      控制和实验室用的电设备电磁兼容性要求 第1部分：通用要求》标准的检测报告</w:t>
      </w:r>
    </w:p>
    <w:p w:rsidR="00406F07" w:rsidRPr="00406F07" w:rsidRDefault="00406F07" w:rsidP="00406F07">
      <w:pPr>
        <w:widowControl/>
        <w:spacing w:before="75" w:after="75" w:line="360" w:lineRule="exact"/>
        <w:rPr>
          <w:rFonts w:asciiTheme="minorEastAsia" w:eastAsiaTheme="minorEastAsia" w:hAnsiTheme="minorEastAsia" w:cs="宋体"/>
          <w:bCs/>
          <w:kern w:val="0"/>
          <w:szCs w:val="21"/>
        </w:rPr>
      </w:pPr>
      <w:r w:rsidRPr="00406F07">
        <w:rPr>
          <w:rFonts w:asciiTheme="minorEastAsia" w:eastAsiaTheme="minorEastAsia" w:hAnsiTheme="minorEastAsia" w:cs="宋体" w:hint="eastAsia"/>
          <w:bCs/>
          <w:kern w:val="0"/>
          <w:szCs w:val="21"/>
        </w:rPr>
        <w:t>四、设备配置清单</w:t>
      </w:r>
    </w:p>
    <w:p w:rsidR="00406F07" w:rsidRPr="00406F07" w:rsidRDefault="00406F07" w:rsidP="00406F07">
      <w:pPr>
        <w:widowControl/>
        <w:spacing w:before="75" w:after="75" w:line="360" w:lineRule="exact"/>
        <w:ind w:firstLineChars="150" w:firstLine="315"/>
        <w:rPr>
          <w:rFonts w:asciiTheme="minorEastAsia" w:eastAsiaTheme="minorEastAsia" w:hAnsiTheme="minorEastAsia" w:cs="宋体"/>
          <w:bCs/>
          <w:kern w:val="0"/>
          <w:szCs w:val="21"/>
        </w:rPr>
      </w:pPr>
      <w:r w:rsidRPr="00406F07">
        <w:rPr>
          <w:rFonts w:asciiTheme="minorEastAsia" w:eastAsiaTheme="minorEastAsia" w:hAnsiTheme="minorEastAsia" w:cs="宋体" w:hint="eastAsia"/>
          <w:bCs/>
          <w:kern w:val="0"/>
          <w:szCs w:val="21"/>
        </w:rPr>
        <w:t>主机1台、底座1套、内风机2台、送风过滤器1套、排风过滤器1套、国标插座2个、遥控器1件、脚踏开关1件、紫外灯1件、照明灯2件。</w:t>
      </w:r>
    </w:p>
    <w:p w:rsidR="00406F07" w:rsidRPr="00406F07" w:rsidRDefault="00406F07" w:rsidP="00406F07">
      <w:pPr>
        <w:spacing w:line="360" w:lineRule="exact"/>
        <w:jc w:val="center"/>
        <w:rPr>
          <w:rFonts w:asciiTheme="minorEastAsia" w:eastAsiaTheme="minorEastAsia" w:hAnsiTheme="minorEastAsia" w:cstheme="minorEastAsia"/>
          <w:b/>
          <w:bCs/>
          <w:szCs w:val="21"/>
        </w:rPr>
      </w:pPr>
      <w:r w:rsidRPr="00406F07">
        <w:rPr>
          <w:rFonts w:asciiTheme="minorEastAsia" w:eastAsiaTheme="minorEastAsia" w:hAnsiTheme="minorEastAsia" w:cstheme="minorEastAsia" w:hint="eastAsia"/>
          <w:b/>
          <w:bCs/>
          <w:szCs w:val="21"/>
        </w:rPr>
        <w:t>5.不锈钢治疗车参数</w:t>
      </w:r>
    </w:p>
    <w:p w:rsidR="00406F07" w:rsidRPr="00406F07" w:rsidRDefault="00406F07" w:rsidP="00406F07">
      <w:pPr>
        <w:pStyle w:val="a8"/>
        <w:spacing w:before="156" w:line="360" w:lineRule="exact"/>
        <w:ind w:firstLine="420"/>
        <w:rPr>
          <w:rFonts w:asciiTheme="minorEastAsia" w:eastAsiaTheme="minorEastAsia" w:hAnsiTheme="minorEastAsia" w:cstheme="minorEastAsia"/>
          <w:sz w:val="21"/>
          <w:szCs w:val="21"/>
        </w:rPr>
      </w:pPr>
      <w:r w:rsidRPr="00406F07">
        <w:rPr>
          <w:rFonts w:asciiTheme="minorEastAsia" w:eastAsiaTheme="minorEastAsia" w:hAnsiTheme="minorEastAsia" w:cstheme="minorEastAsia" w:hint="eastAsia"/>
          <w:sz w:val="21"/>
          <w:szCs w:val="21"/>
        </w:rPr>
        <w:t>数量</w:t>
      </w:r>
      <w:r w:rsidRPr="00406F07">
        <w:rPr>
          <w:rFonts w:asciiTheme="minorEastAsia" w:eastAsiaTheme="minorEastAsia" w:hAnsiTheme="minorEastAsia" w:cstheme="minorEastAsia"/>
          <w:sz w:val="21"/>
          <w:szCs w:val="21"/>
        </w:rPr>
        <w:t>：</w:t>
      </w:r>
      <w:r w:rsidRPr="00406F07">
        <w:rPr>
          <w:rFonts w:asciiTheme="minorEastAsia" w:eastAsiaTheme="minorEastAsia" w:hAnsiTheme="minorEastAsia" w:cstheme="minorEastAsia" w:hint="eastAsia"/>
          <w:sz w:val="21"/>
          <w:szCs w:val="21"/>
        </w:rPr>
        <w:t>1台</w:t>
      </w:r>
    </w:p>
    <w:p w:rsidR="00406F07" w:rsidRPr="00406F07" w:rsidRDefault="00406F07" w:rsidP="00406F07">
      <w:pPr>
        <w:pStyle w:val="a8"/>
        <w:spacing w:before="156" w:line="360" w:lineRule="exact"/>
        <w:ind w:firstLine="420"/>
        <w:rPr>
          <w:rFonts w:asciiTheme="minorEastAsia" w:eastAsiaTheme="minorEastAsia" w:hAnsiTheme="minorEastAsia" w:cstheme="minorEastAsia"/>
          <w:sz w:val="21"/>
          <w:szCs w:val="21"/>
        </w:rPr>
      </w:pPr>
      <w:r w:rsidRPr="00406F07">
        <w:rPr>
          <w:rFonts w:asciiTheme="minorEastAsia" w:eastAsiaTheme="minorEastAsia" w:hAnsiTheme="minorEastAsia" w:cstheme="minorEastAsia" w:hint="eastAsia"/>
          <w:sz w:val="21"/>
          <w:szCs w:val="21"/>
        </w:rPr>
        <w:t xml:space="preserve">产品规格：900×450×890mm </w:t>
      </w:r>
    </w:p>
    <w:p w:rsidR="00406F07" w:rsidRPr="00406F07" w:rsidRDefault="00406F07" w:rsidP="00406F07">
      <w:pPr>
        <w:pStyle w:val="a8"/>
        <w:spacing w:before="156" w:line="360" w:lineRule="exact"/>
        <w:ind w:firstLine="420"/>
        <w:rPr>
          <w:rFonts w:asciiTheme="minorEastAsia" w:eastAsiaTheme="minorEastAsia" w:hAnsiTheme="minorEastAsia" w:cstheme="minorEastAsia"/>
          <w:sz w:val="21"/>
          <w:szCs w:val="21"/>
        </w:rPr>
      </w:pPr>
      <w:r w:rsidRPr="00406F07">
        <w:rPr>
          <w:rFonts w:asciiTheme="minorEastAsia" w:eastAsiaTheme="minorEastAsia" w:hAnsiTheme="minorEastAsia" w:cstheme="minorEastAsia" w:hint="eastAsia"/>
          <w:sz w:val="21"/>
          <w:szCs w:val="21"/>
        </w:rPr>
        <w:t>技术参数：治疗车框架采用ф25×1.2㎜的不锈钢圆管弯曲制成,治疗车台面采用δ1.2mm厚的不锈钢拉丝板制成,脚轮采用了豪华静音脚轮，四脚轮均采用天然聚安脂制成，轻便、灵活、无噪音,其中两只脚轮为刹车轮,起固定作用,使治疗车移动及定位灵活、轻巧、稳定、安全、可靠、无噪音。</w:t>
      </w:r>
    </w:p>
    <w:p w:rsidR="00406F07" w:rsidRPr="00406F07" w:rsidRDefault="00406F07" w:rsidP="00406F07">
      <w:pPr>
        <w:spacing w:line="360" w:lineRule="exact"/>
        <w:jc w:val="center"/>
        <w:rPr>
          <w:rFonts w:asciiTheme="minorEastAsia" w:eastAsiaTheme="minorEastAsia" w:hAnsiTheme="minorEastAsia" w:cstheme="minorEastAsia"/>
          <w:b/>
          <w:bCs/>
          <w:szCs w:val="21"/>
        </w:rPr>
      </w:pPr>
      <w:r w:rsidRPr="00406F07">
        <w:rPr>
          <w:rFonts w:asciiTheme="minorEastAsia" w:eastAsiaTheme="minorEastAsia" w:hAnsiTheme="minorEastAsia" w:cstheme="minorEastAsia" w:hint="eastAsia"/>
          <w:b/>
          <w:bCs/>
          <w:szCs w:val="21"/>
        </w:rPr>
        <w:t>6.抢救车参数</w:t>
      </w:r>
    </w:p>
    <w:p w:rsidR="00406F07" w:rsidRPr="00406F07" w:rsidRDefault="00406F07" w:rsidP="00406F07">
      <w:pPr>
        <w:spacing w:line="360" w:lineRule="exact"/>
        <w:rPr>
          <w:rFonts w:asciiTheme="minorEastAsia" w:eastAsiaTheme="minorEastAsia" w:hAnsiTheme="minorEastAsia"/>
          <w:szCs w:val="21"/>
        </w:rPr>
      </w:pPr>
    </w:p>
    <w:p w:rsidR="00406F07" w:rsidRPr="00406F07" w:rsidRDefault="00406F07" w:rsidP="00406F07">
      <w:pPr>
        <w:pStyle w:val="a8"/>
        <w:spacing w:before="156" w:line="360" w:lineRule="exact"/>
        <w:ind w:firstLine="368"/>
        <w:rPr>
          <w:rFonts w:asciiTheme="minorEastAsia" w:eastAsiaTheme="minorEastAsia" w:hAnsiTheme="minorEastAsia"/>
          <w:sz w:val="21"/>
          <w:szCs w:val="21"/>
        </w:rPr>
      </w:pPr>
      <w:r w:rsidRPr="00406F07">
        <w:rPr>
          <w:rFonts w:asciiTheme="minorEastAsia" w:eastAsiaTheme="minorEastAsia" w:hAnsiTheme="minorEastAsia" w:hint="eastAsia"/>
          <w:sz w:val="21"/>
          <w:szCs w:val="21"/>
        </w:rPr>
        <w:t>数量</w:t>
      </w:r>
      <w:r w:rsidRPr="00406F07">
        <w:rPr>
          <w:rFonts w:asciiTheme="minorEastAsia" w:eastAsiaTheme="minorEastAsia" w:hAnsiTheme="minorEastAsia"/>
          <w:sz w:val="21"/>
          <w:szCs w:val="21"/>
        </w:rPr>
        <w:t>：</w:t>
      </w:r>
      <w:r w:rsidRPr="00406F07">
        <w:rPr>
          <w:rFonts w:asciiTheme="minorEastAsia" w:eastAsiaTheme="minorEastAsia" w:hAnsiTheme="minorEastAsia" w:hint="eastAsia"/>
          <w:sz w:val="21"/>
          <w:szCs w:val="21"/>
        </w:rPr>
        <w:t>1台</w:t>
      </w:r>
    </w:p>
    <w:p w:rsidR="00406F07" w:rsidRPr="00406F07" w:rsidRDefault="00406F07" w:rsidP="00406F07">
      <w:pPr>
        <w:widowControl/>
        <w:spacing w:line="360" w:lineRule="exact"/>
        <w:ind w:firstLineChars="200" w:firstLine="420"/>
        <w:rPr>
          <w:rFonts w:asciiTheme="minorEastAsia" w:eastAsiaTheme="minorEastAsia" w:hAnsiTheme="minorEastAsia" w:cs="宋体"/>
          <w:bCs/>
          <w:szCs w:val="21"/>
        </w:rPr>
      </w:pPr>
      <w:r w:rsidRPr="00406F07">
        <w:rPr>
          <w:rFonts w:asciiTheme="minorEastAsia" w:eastAsiaTheme="minorEastAsia" w:hAnsiTheme="minorEastAsia" w:cs="宋体" w:hint="eastAsia"/>
          <w:bCs/>
          <w:szCs w:val="21"/>
        </w:rPr>
        <w:t>外形尺寸：670mm×500mm×900mm</w:t>
      </w:r>
    </w:p>
    <w:p w:rsidR="00406F07" w:rsidRPr="00406F07" w:rsidRDefault="00406F07" w:rsidP="00406F07">
      <w:pPr>
        <w:spacing w:line="360" w:lineRule="exact"/>
        <w:ind w:firstLineChars="200" w:firstLine="420"/>
        <w:rPr>
          <w:rFonts w:asciiTheme="minorEastAsia" w:eastAsiaTheme="minorEastAsia" w:hAnsiTheme="minorEastAsia" w:cs="宋体"/>
          <w:szCs w:val="21"/>
        </w:rPr>
      </w:pPr>
      <w:r w:rsidRPr="00406F07">
        <w:rPr>
          <w:rFonts w:asciiTheme="minorEastAsia" w:eastAsiaTheme="minorEastAsia" w:hAnsiTheme="minorEastAsia" w:cs="宋体" w:hint="eastAsia"/>
          <w:szCs w:val="21"/>
        </w:rPr>
        <w:t>整车设有2只抽屉，配有提篮式药盘及可调式分格药盒；背部带一块ABS心肺复苏板，另带一要四钩输液杆,</w:t>
      </w:r>
      <w:r w:rsidRPr="00406F07">
        <w:rPr>
          <w:rFonts w:asciiTheme="minorEastAsia" w:eastAsiaTheme="minorEastAsia" w:hAnsiTheme="minorEastAsia" w:cs="宋体" w:hint="eastAsia"/>
          <w:bCs/>
          <w:szCs w:val="21"/>
        </w:rPr>
        <w:t>1个分类式脚踏污物桶。</w:t>
      </w:r>
    </w:p>
    <w:p w:rsidR="00406F07" w:rsidRPr="00406F07" w:rsidRDefault="00406F07" w:rsidP="00406F07">
      <w:pPr>
        <w:spacing w:line="360" w:lineRule="exact"/>
        <w:ind w:firstLineChars="200" w:firstLine="420"/>
        <w:rPr>
          <w:rFonts w:asciiTheme="minorEastAsia" w:eastAsiaTheme="minorEastAsia" w:hAnsiTheme="minorEastAsia" w:cs="宋体"/>
          <w:szCs w:val="21"/>
        </w:rPr>
      </w:pPr>
      <w:r w:rsidRPr="00406F07">
        <w:rPr>
          <w:rFonts w:asciiTheme="minorEastAsia" w:eastAsiaTheme="minorEastAsia" w:hAnsiTheme="minorEastAsia" w:cs="宋体" w:hint="eastAsia"/>
          <w:szCs w:val="21"/>
        </w:rPr>
        <w:t>提篮式药盘：</w:t>
      </w:r>
      <w:r w:rsidRPr="00406F07">
        <w:rPr>
          <w:rFonts w:asciiTheme="minorEastAsia" w:eastAsiaTheme="minorEastAsia" w:hAnsiTheme="minorEastAsia" w:cs="宋体" w:hint="eastAsia"/>
          <w:bCs/>
          <w:szCs w:val="21"/>
        </w:rPr>
        <w:t>370mm</w:t>
      </w:r>
      <w:r w:rsidRPr="00406F07">
        <w:rPr>
          <w:rFonts w:asciiTheme="minorEastAsia" w:eastAsiaTheme="minorEastAsia" w:hAnsiTheme="minorEastAsia" w:cs="宋体" w:hint="eastAsia"/>
          <w:szCs w:val="21"/>
        </w:rPr>
        <w:t>×275mm×60mm(带标牌插，</w:t>
      </w:r>
      <w:r w:rsidRPr="00406F07">
        <w:rPr>
          <w:rFonts w:asciiTheme="minorEastAsia" w:eastAsiaTheme="minorEastAsia" w:hAnsiTheme="minorEastAsia" w:cs="宋体" w:hint="eastAsia"/>
          <w:bCs/>
          <w:szCs w:val="21"/>
        </w:rPr>
        <w:t>可调式分格药盒）。</w:t>
      </w:r>
    </w:p>
    <w:p w:rsidR="00406F07" w:rsidRPr="00406F07" w:rsidRDefault="00406F07" w:rsidP="00406F07">
      <w:pPr>
        <w:spacing w:line="360" w:lineRule="exact"/>
        <w:ind w:firstLineChars="200" w:firstLine="420"/>
        <w:rPr>
          <w:rFonts w:asciiTheme="minorEastAsia" w:eastAsiaTheme="minorEastAsia" w:hAnsiTheme="minorEastAsia" w:cs="宋体"/>
          <w:bCs/>
          <w:szCs w:val="21"/>
        </w:rPr>
      </w:pPr>
      <w:r w:rsidRPr="00406F07">
        <w:rPr>
          <w:rFonts w:asciiTheme="minorEastAsia" w:eastAsiaTheme="minorEastAsia" w:hAnsiTheme="minorEastAsia" w:cs="宋体" w:hint="eastAsia"/>
          <w:szCs w:val="21"/>
        </w:rPr>
        <w:t>ABS心肺复苏板：</w:t>
      </w:r>
      <w:r w:rsidRPr="00406F07">
        <w:rPr>
          <w:rFonts w:asciiTheme="minorEastAsia" w:eastAsiaTheme="minorEastAsia" w:hAnsiTheme="minorEastAsia" w:cs="宋体" w:hint="eastAsia"/>
          <w:bCs/>
          <w:szCs w:val="21"/>
        </w:rPr>
        <w:t>注塑成型制作</w:t>
      </w:r>
    </w:p>
    <w:p w:rsidR="00406F07" w:rsidRPr="00406F07" w:rsidRDefault="00406F07" w:rsidP="00406F07">
      <w:pPr>
        <w:spacing w:line="360" w:lineRule="exact"/>
        <w:ind w:firstLineChars="200" w:firstLine="420"/>
        <w:rPr>
          <w:rFonts w:asciiTheme="minorEastAsia" w:eastAsiaTheme="minorEastAsia" w:hAnsiTheme="minorEastAsia" w:cs="宋体"/>
          <w:szCs w:val="21"/>
        </w:rPr>
      </w:pPr>
      <w:r w:rsidRPr="00406F07">
        <w:rPr>
          <w:rFonts w:asciiTheme="minorEastAsia" w:eastAsiaTheme="minorEastAsia" w:hAnsiTheme="minorEastAsia" w:cs="宋体" w:hint="eastAsia"/>
          <w:szCs w:val="21"/>
        </w:rPr>
        <w:t>四钩输液杆</w:t>
      </w:r>
      <w:r w:rsidRPr="00406F07">
        <w:rPr>
          <w:rFonts w:asciiTheme="minorEastAsia" w:eastAsiaTheme="minorEastAsia" w:hAnsiTheme="minorEastAsia" w:cs="宋体" w:hint="eastAsia"/>
          <w:bCs/>
          <w:szCs w:val="21"/>
        </w:rPr>
        <w:t>：304#优质不锈钢，φ22mm，其特点是轻松操作即可达到输液高度，任意调节，操作方便，四爪头挂钩。</w:t>
      </w:r>
    </w:p>
    <w:p w:rsidR="00406F07" w:rsidRPr="00406F07" w:rsidRDefault="00406F07" w:rsidP="00406F07">
      <w:pPr>
        <w:widowControl/>
        <w:spacing w:line="360" w:lineRule="exact"/>
        <w:ind w:firstLineChars="200" w:firstLine="420"/>
        <w:rPr>
          <w:rFonts w:asciiTheme="minorEastAsia" w:eastAsiaTheme="minorEastAsia" w:hAnsiTheme="minorEastAsia" w:cs="宋体"/>
          <w:bCs/>
          <w:szCs w:val="21"/>
        </w:rPr>
      </w:pPr>
      <w:r w:rsidRPr="00406F07">
        <w:rPr>
          <w:rFonts w:asciiTheme="minorEastAsia" w:eastAsiaTheme="minorEastAsia" w:hAnsiTheme="minorEastAsia" w:hint="eastAsia"/>
          <w:bCs/>
          <w:szCs w:val="21"/>
        </w:rPr>
        <w:t>★</w:t>
      </w:r>
      <w:r w:rsidRPr="00406F07">
        <w:rPr>
          <w:rFonts w:asciiTheme="minorEastAsia" w:eastAsiaTheme="minorEastAsia" w:hAnsiTheme="minorEastAsia" w:cs="宋体" w:hint="eastAsia"/>
          <w:bCs/>
          <w:szCs w:val="21"/>
        </w:rPr>
        <w:t>脚踏开盖式污物桶：采用ABS塑钢材质注塑成型制作，外形圆滑平顺，脚踏开盖灵活、方便，双桶方便垃圾区分。注：此脚踏开盖式污物桶于2014年获国家实用新型专利。</w:t>
      </w:r>
    </w:p>
    <w:p w:rsidR="00406F07" w:rsidRPr="00406F07" w:rsidRDefault="00406F07" w:rsidP="00406F07">
      <w:pPr>
        <w:spacing w:line="360" w:lineRule="exact"/>
        <w:rPr>
          <w:rFonts w:asciiTheme="minorEastAsia" w:eastAsiaTheme="minorEastAsia" w:hAnsiTheme="minorEastAsia" w:cs="宋体"/>
          <w:szCs w:val="21"/>
        </w:rPr>
      </w:pPr>
      <w:r w:rsidRPr="00406F07">
        <w:rPr>
          <w:rFonts w:asciiTheme="minorEastAsia" w:eastAsiaTheme="minorEastAsia" w:hAnsiTheme="minorEastAsia" w:cs="宋体" w:hint="eastAsia"/>
          <w:szCs w:val="21"/>
        </w:rPr>
        <w:t>产品用途适用范围:主要用于临床科室及护理部门装急救药品及急救物品用。</w:t>
      </w:r>
    </w:p>
    <w:p w:rsidR="00406F07" w:rsidRPr="00406F07" w:rsidRDefault="00406F07" w:rsidP="00406F07">
      <w:pPr>
        <w:widowControl/>
        <w:spacing w:line="360" w:lineRule="exact"/>
        <w:ind w:firstLineChars="200" w:firstLine="420"/>
        <w:rPr>
          <w:rFonts w:asciiTheme="minorEastAsia" w:eastAsiaTheme="minorEastAsia" w:hAnsiTheme="minorEastAsia" w:cs="宋体"/>
          <w:szCs w:val="21"/>
        </w:rPr>
      </w:pPr>
      <w:r w:rsidRPr="00406F07">
        <w:rPr>
          <w:rFonts w:asciiTheme="minorEastAsia" w:eastAsiaTheme="minorEastAsia" w:hAnsiTheme="minorEastAsia" w:cs="宋体" w:hint="eastAsia"/>
          <w:szCs w:val="21"/>
        </w:rPr>
        <w:t>上层盖板为两侧抽拉式，第二层抽屉带锁，下面对开门中间有一层隔板；</w:t>
      </w:r>
    </w:p>
    <w:p w:rsidR="00406F07" w:rsidRPr="00406F07" w:rsidRDefault="00406F07" w:rsidP="00406F07">
      <w:pPr>
        <w:widowControl/>
        <w:spacing w:line="360" w:lineRule="exact"/>
        <w:ind w:firstLineChars="200" w:firstLine="420"/>
        <w:rPr>
          <w:rFonts w:asciiTheme="minorEastAsia" w:eastAsiaTheme="minorEastAsia" w:hAnsiTheme="minorEastAsia" w:cs="宋体"/>
          <w:szCs w:val="21"/>
        </w:rPr>
      </w:pPr>
      <w:r w:rsidRPr="00406F07">
        <w:rPr>
          <w:rFonts w:asciiTheme="minorEastAsia" w:eastAsiaTheme="minorEastAsia" w:hAnsiTheme="minorEastAsia" w:cs="宋体" w:hint="eastAsia"/>
          <w:bCs/>
          <w:szCs w:val="21"/>
        </w:rPr>
        <w:t>车体扶手：依据人体工程力学ABS一体成型，与车体高度融合，推行轻松，省力；下层底板四角装有防撞角，采用ABS塑钢材质一体注塑成型制作；外形圆滑平顺，减缓推动中与物体或墙面的碰撞。</w:t>
      </w:r>
    </w:p>
    <w:p w:rsidR="00406F07" w:rsidRPr="00406F07" w:rsidRDefault="00406F07" w:rsidP="00406F07">
      <w:pPr>
        <w:widowControl/>
        <w:spacing w:line="360" w:lineRule="exact"/>
        <w:ind w:firstLineChars="200" w:firstLine="420"/>
        <w:rPr>
          <w:rFonts w:asciiTheme="minorEastAsia" w:eastAsiaTheme="minorEastAsia" w:hAnsiTheme="minorEastAsia" w:cs="宋体"/>
          <w:bCs/>
          <w:szCs w:val="21"/>
        </w:rPr>
      </w:pPr>
      <w:r w:rsidRPr="00406F07">
        <w:rPr>
          <w:rFonts w:asciiTheme="minorEastAsia" w:eastAsiaTheme="minorEastAsia" w:hAnsiTheme="minorEastAsia" w:cs="宋体" w:hint="eastAsia"/>
          <w:bCs/>
          <w:szCs w:val="21"/>
        </w:rPr>
        <w:t>抽屉滑道采用三节式静音滑道，有自锁功能，活页采用排版式活页,抽拉时静音、平稳、无倾斜、无下垂等现象。</w:t>
      </w:r>
    </w:p>
    <w:p w:rsidR="00406F07" w:rsidRPr="00406F07" w:rsidRDefault="00406F07" w:rsidP="00406F07">
      <w:pPr>
        <w:spacing w:line="360" w:lineRule="exact"/>
        <w:ind w:firstLineChars="200" w:firstLine="420"/>
        <w:rPr>
          <w:rFonts w:asciiTheme="minorEastAsia" w:eastAsiaTheme="minorEastAsia" w:hAnsiTheme="minorEastAsia" w:cs="宋体"/>
          <w:bCs/>
          <w:szCs w:val="21"/>
        </w:rPr>
      </w:pPr>
      <w:r w:rsidRPr="00406F07">
        <w:rPr>
          <w:rFonts w:asciiTheme="minorEastAsia" w:eastAsiaTheme="minorEastAsia" w:hAnsiTheme="minorEastAsia" w:hint="eastAsia"/>
          <w:bCs/>
          <w:szCs w:val="21"/>
        </w:rPr>
        <w:t>★</w:t>
      </w:r>
      <w:r w:rsidRPr="00406F07">
        <w:rPr>
          <w:rFonts w:asciiTheme="minorEastAsia" w:eastAsiaTheme="minorEastAsia" w:hAnsiTheme="minorEastAsia" w:cs="宋体" w:hint="eastAsia"/>
          <w:bCs/>
          <w:szCs w:val="21"/>
        </w:rPr>
        <w:t>抽屉、车架采用碳钢喷塑制作,，板厚采用厚1.0mm及以上板材，为提高板材切割精度及折弯精度采用激光切割机及数控折弯机成型。表面塑粉涂层工艺符合国家标准规范，表面静电喷塑,硬度</w:t>
      </w:r>
      <w:r w:rsidRPr="00406F07">
        <w:rPr>
          <w:rFonts w:asciiTheme="minorEastAsia" w:eastAsiaTheme="minorEastAsia" w:hAnsiTheme="minorEastAsia" w:cs="宋体" w:hint="eastAsia"/>
          <w:bCs/>
          <w:szCs w:val="21"/>
        </w:rPr>
        <w:lastRenderedPageBreak/>
        <w:t>达2H以上，喷塑工艺通过酸洗、磷化、喷涂、烘烤等过程，符合国家环保标准。</w:t>
      </w:r>
    </w:p>
    <w:p w:rsidR="00406F07" w:rsidRPr="00406F07" w:rsidRDefault="00406F07" w:rsidP="00406F07">
      <w:pPr>
        <w:widowControl/>
        <w:spacing w:line="360" w:lineRule="exact"/>
        <w:ind w:firstLineChars="200" w:firstLine="420"/>
        <w:rPr>
          <w:rFonts w:asciiTheme="minorEastAsia" w:eastAsiaTheme="minorEastAsia" w:hAnsiTheme="minorEastAsia" w:cstheme="minorEastAsia"/>
          <w:szCs w:val="21"/>
        </w:rPr>
      </w:pPr>
      <w:r w:rsidRPr="00406F07">
        <w:rPr>
          <w:rFonts w:asciiTheme="minorEastAsia" w:eastAsiaTheme="minorEastAsia" w:hAnsiTheme="minorEastAsia" w:cs="宋体" w:hint="eastAsia"/>
          <w:bCs/>
          <w:szCs w:val="21"/>
        </w:rPr>
        <w:t>脚轮采用优质4寸豪华高强度静音万向轮，脚轮内置轴承滑动，可防杂物缠绕，负载强度高，推行灵活、耐磨损、无噪音，其中两只带刹，踏板采用高分子材料通过模具加工工艺一次成型，刹车性能稳定可靠；通过SGS认证测试，整车移动灵活。</w:t>
      </w:r>
    </w:p>
    <w:p w:rsidR="00406F07" w:rsidRPr="00406F07" w:rsidRDefault="00406F07" w:rsidP="00406F07">
      <w:pPr>
        <w:spacing w:line="360" w:lineRule="exact"/>
        <w:jc w:val="center"/>
        <w:rPr>
          <w:rFonts w:asciiTheme="minorEastAsia" w:eastAsiaTheme="minorEastAsia" w:hAnsiTheme="minorEastAsia" w:cstheme="minorEastAsia"/>
          <w:b/>
          <w:szCs w:val="21"/>
        </w:rPr>
      </w:pPr>
      <w:r w:rsidRPr="00406F07">
        <w:rPr>
          <w:rFonts w:asciiTheme="minorEastAsia" w:eastAsiaTheme="minorEastAsia" w:hAnsiTheme="minorEastAsia" w:cstheme="minorEastAsia" w:hint="eastAsia"/>
          <w:szCs w:val="21"/>
        </w:rPr>
        <w:t>7.</w:t>
      </w:r>
      <w:r w:rsidRPr="00406F07">
        <w:rPr>
          <w:rFonts w:asciiTheme="minorEastAsia" w:eastAsiaTheme="minorEastAsia" w:hAnsiTheme="minorEastAsia" w:cstheme="minorEastAsia" w:hint="eastAsia"/>
          <w:b/>
          <w:szCs w:val="21"/>
        </w:rPr>
        <w:t>病人监护仪参数</w:t>
      </w:r>
    </w:p>
    <w:p w:rsidR="00406F07" w:rsidRPr="00406F07" w:rsidRDefault="00406F07" w:rsidP="00406F07">
      <w:pPr>
        <w:pStyle w:val="a0"/>
        <w:spacing w:before="156" w:line="360" w:lineRule="exact"/>
        <w:ind w:leftChars="0" w:left="0" w:firstLineChars="0" w:firstLine="0"/>
        <w:rPr>
          <w:rFonts w:asciiTheme="minorEastAsia" w:eastAsiaTheme="minorEastAsia" w:hAnsiTheme="minorEastAsia"/>
          <w:szCs w:val="21"/>
        </w:rPr>
      </w:pPr>
      <w:r w:rsidRPr="00406F07">
        <w:rPr>
          <w:rFonts w:asciiTheme="minorEastAsia" w:eastAsiaTheme="minorEastAsia" w:hAnsiTheme="minorEastAsia" w:hint="eastAsia"/>
          <w:szCs w:val="21"/>
        </w:rPr>
        <w:t>数量</w:t>
      </w:r>
      <w:r w:rsidRPr="00406F07">
        <w:rPr>
          <w:rFonts w:asciiTheme="minorEastAsia" w:eastAsiaTheme="minorEastAsia" w:hAnsiTheme="minorEastAsia"/>
          <w:szCs w:val="21"/>
        </w:rPr>
        <w:t>：</w:t>
      </w:r>
      <w:r w:rsidRPr="00406F07">
        <w:rPr>
          <w:rFonts w:asciiTheme="minorEastAsia" w:eastAsiaTheme="minorEastAsia" w:hAnsiTheme="minorEastAsia" w:hint="eastAsia"/>
          <w:szCs w:val="21"/>
        </w:rPr>
        <w:t>7台</w:t>
      </w:r>
    </w:p>
    <w:p w:rsidR="00406F07" w:rsidRPr="00406F07" w:rsidRDefault="00406F07" w:rsidP="00406F07">
      <w:pPr>
        <w:numPr>
          <w:ilvl w:val="0"/>
          <w:numId w:val="30"/>
        </w:numPr>
        <w:spacing w:line="360" w:lineRule="exact"/>
        <w:rPr>
          <w:rFonts w:asciiTheme="minorEastAsia" w:eastAsiaTheme="minorEastAsia" w:hAnsiTheme="minorEastAsia"/>
          <w:b/>
          <w:szCs w:val="21"/>
        </w:rPr>
      </w:pPr>
      <w:r w:rsidRPr="00406F07">
        <w:rPr>
          <w:rFonts w:asciiTheme="minorEastAsia" w:eastAsiaTheme="minorEastAsia" w:hAnsiTheme="minorEastAsia" w:hint="eastAsia"/>
          <w:b/>
          <w:szCs w:val="21"/>
        </w:rPr>
        <w:t>监护参数</w:t>
      </w:r>
    </w:p>
    <w:p w:rsidR="00406F07" w:rsidRPr="00406F07" w:rsidRDefault="00406F07" w:rsidP="00406F07">
      <w:pPr>
        <w:numPr>
          <w:ilvl w:val="0"/>
          <w:numId w:val="31"/>
        </w:numPr>
        <w:spacing w:line="360" w:lineRule="exact"/>
        <w:jc w:val="left"/>
        <w:rPr>
          <w:rFonts w:asciiTheme="minorEastAsia" w:eastAsiaTheme="minorEastAsia" w:hAnsiTheme="minorEastAsia"/>
          <w:bCs/>
          <w:szCs w:val="21"/>
        </w:rPr>
      </w:pPr>
      <w:r w:rsidRPr="00406F07">
        <w:rPr>
          <w:rFonts w:asciiTheme="minorEastAsia" w:eastAsiaTheme="minorEastAsia" w:hAnsiTheme="minorEastAsia" w:hint="eastAsia"/>
          <w:bCs/>
          <w:szCs w:val="21"/>
        </w:rPr>
        <w:t>一体化多参数监护仪，具备心电、呼吸、无创血压、血氧饱和度、脉率和体温监测功能，产品具备国家食品药品监督管理局颁发的Ⅲ类医疗器械注册证。</w:t>
      </w:r>
    </w:p>
    <w:p w:rsidR="00406F07" w:rsidRPr="00406F07" w:rsidRDefault="00406F07" w:rsidP="00406F07">
      <w:pPr>
        <w:numPr>
          <w:ilvl w:val="0"/>
          <w:numId w:val="31"/>
        </w:numPr>
        <w:spacing w:line="360" w:lineRule="exact"/>
        <w:jc w:val="left"/>
        <w:rPr>
          <w:rFonts w:asciiTheme="minorEastAsia" w:eastAsiaTheme="minorEastAsia" w:hAnsiTheme="minorEastAsia"/>
          <w:bCs/>
          <w:szCs w:val="21"/>
        </w:rPr>
      </w:pPr>
      <w:r w:rsidRPr="00406F07">
        <w:rPr>
          <w:rFonts w:asciiTheme="minorEastAsia" w:eastAsiaTheme="minorEastAsia" w:hAnsiTheme="minorEastAsia" w:hint="eastAsia"/>
          <w:bCs/>
          <w:szCs w:val="21"/>
        </w:rPr>
        <w:t>可升级十二导心电，支持心电信号进行诊断分析，诊断算法通过欧洲CSE数据库测试，需提供证明文件。</w:t>
      </w:r>
    </w:p>
    <w:p w:rsidR="00406F07" w:rsidRPr="00406F07" w:rsidRDefault="00406F07" w:rsidP="00406F07">
      <w:pPr>
        <w:numPr>
          <w:ilvl w:val="0"/>
          <w:numId w:val="31"/>
        </w:numPr>
        <w:spacing w:line="360" w:lineRule="exact"/>
        <w:jc w:val="left"/>
        <w:rPr>
          <w:rFonts w:asciiTheme="minorEastAsia" w:eastAsiaTheme="minorEastAsia" w:hAnsiTheme="minorEastAsia"/>
          <w:bCs/>
          <w:szCs w:val="21"/>
        </w:rPr>
      </w:pPr>
      <w:r w:rsidRPr="00406F07">
        <w:rPr>
          <w:rFonts w:asciiTheme="minorEastAsia" w:eastAsiaTheme="minorEastAsia" w:hAnsiTheme="minorEastAsia" w:hint="eastAsia"/>
          <w:bCs/>
          <w:szCs w:val="21"/>
        </w:rPr>
        <w:t>支持选配同品牌呼末二氧化碳（EtCO2）。</w:t>
      </w:r>
    </w:p>
    <w:p w:rsidR="00406F07" w:rsidRPr="00406F07" w:rsidRDefault="00406F07" w:rsidP="00406F07">
      <w:pPr>
        <w:numPr>
          <w:ilvl w:val="0"/>
          <w:numId w:val="30"/>
        </w:numPr>
        <w:spacing w:line="360" w:lineRule="exact"/>
        <w:rPr>
          <w:rFonts w:asciiTheme="minorEastAsia" w:eastAsiaTheme="minorEastAsia" w:hAnsiTheme="minorEastAsia"/>
          <w:b/>
          <w:szCs w:val="21"/>
        </w:rPr>
      </w:pPr>
      <w:r w:rsidRPr="00406F07">
        <w:rPr>
          <w:rFonts w:asciiTheme="minorEastAsia" w:eastAsiaTheme="minorEastAsia" w:hAnsiTheme="minorEastAsia" w:hint="eastAsia"/>
          <w:b/>
          <w:szCs w:val="21"/>
        </w:rPr>
        <w:t xml:space="preserve">显示  </w:t>
      </w:r>
    </w:p>
    <w:p w:rsidR="00406F07" w:rsidRPr="00406F07" w:rsidRDefault="00406F07" w:rsidP="00406F07">
      <w:pPr>
        <w:numPr>
          <w:ilvl w:val="0"/>
          <w:numId w:val="32"/>
        </w:numPr>
        <w:spacing w:line="360" w:lineRule="exact"/>
        <w:jc w:val="left"/>
        <w:rPr>
          <w:rFonts w:asciiTheme="minorEastAsia" w:eastAsiaTheme="minorEastAsia" w:hAnsiTheme="minorEastAsia"/>
          <w:bCs/>
          <w:szCs w:val="21"/>
        </w:rPr>
      </w:pPr>
      <w:r w:rsidRPr="00406F07">
        <w:rPr>
          <w:rFonts w:asciiTheme="minorEastAsia" w:eastAsiaTheme="minorEastAsia" w:hAnsiTheme="minorEastAsia" w:hint="eastAsia"/>
          <w:bCs/>
          <w:szCs w:val="21"/>
        </w:rPr>
        <w:t>8英寸彩色显示屏，分辨率：800×600，支持同屏显示12道波形以同时观察丰富的信息（提供机器实物图片）。</w:t>
      </w:r>
    </w:p>
    <w:p w:rsidR="00406F07" w:rsidRPr="00406F07" w:rsidRDefault="00406F07" w:rsidP="00406F07">
      <w:pPr>
        <w:numPr>
          <w:ilvl w:val="0"/>
          <w:numId w:val="32"/>
        </w:numPr>
        <w:spacing w:line="360" w:lineRule="exact"/>
        <w:jc w:val="left"/>
        <w:rPr>
          <w:rFonts w:asciiTheme="minorEastAsia" w:eastAsiaTheme="minorEastAsia" w:hAnsiTheme="minorEastAsia"/>
          <w:bCs/>
          <w:szCs w:val="21"/>
        </w:rPr>
      </w:pPr>
      <w:r w:rsidRPr="00406F07">
        <w:rPr>
          <w:rFonts w:asciiTheme="minorEastAsia" w:eastAsiaTheme="minorEastAsia" w:hAnsiTheme="minorEastAsia" w:hint="eastAsia"/>
          <w:bCs/>
          <w:szCs w:val="21"/>
        </w:rPr>
        <w:t>★</w:t>
      </w:r>
      <w:r w:rsidRPr="00406F07">
        <w:rPr>
          <w:rFonts w:asciiTheme="minorEastAsia" w:eastAsiaTheme="minorEastAsia" w:hAnsiTheme="minorEastAsia" w:hint="eastAsia"/>
          <w:szCs w:val="21"/>
        </w:rPr>
        <w:t>支持待机模式、夜间模式、演示模式、隐私模式、插管模式、NFC模式（需提供机器界面图片）</w:t>
      </w:r>
    </w:p>
    <w:p w:rsidR="00406F07" w:rsidRPr="00406F07" w:rsidRDefault="00406F07" w:rsidP="00406F07">
      <w:pPr>
        <w:numPr>
          <w:ilvl w:val="0"/>
          <w:numId w:val="30"/>
        </w:numPr>
        <w:spacing w:line="360" w:lineRule="exact"/>
        <w:rPr>
          <w:rFonts w:asciiTheme="minorEastAsia" w:eastAsiaTheme="minorEastAsia" w:hAnsiTheme="minorEastAsia"/>
          <w:b/>
          <w:szCs w:val="21"/>
        </w:rPr>
      </w:pPr>
      <w:r w:rsidRPr="00406F07">
        <w:rPr>
          <w:rFonts w:asciiTheme="minorEastAsia" w:eastAsiaTheme="minorEastAsia" w:hAnsiTheme="minorEastAsia" w:hint="eastAsia"/>
          <w:b/>
          <w:szCs w:val="21"/>
        </w:rPr>
        <w:t>数据</w:t>
      </w:r>
    </w:p>
    <w:p w:rsidR="00406F07" w:rsidRPr="00406F07" w:rsidRDefault="00406F07" w:rsidP="00406F07">
      <w:pPr>
        <w:numPr>
          <w:ilvl w:val="0"/>
          <w:numId w:val="33"/>
        </w:numPr>
        <w:spacing w:line="360" w:lineRule="exact"/>
        <w:jc w:val="left"/>
        <w:rPr>
          <w:rFonts w:asciiTheme="minorEastAsia" w:eastAsiaTheme="minorEastAsia" w:hAnsiTheme="minorEastAsia"/>
          <w:bCs/>
          <w:szCs w:val="21"/>
        </w:rPr>
      </w:pPr>
      <w:r w:rsidRPr="00406F07">
        <w:rPr>
          <w:rFonts w:asciiTheme="minorEastAsia" w:eastAsiaTheme="minorEastAsia" w:hAnsiTheme="minorEastAsia" w:hint="eastAsia"/>
          <w:bCs/>
          <w:szCs w:val="21"/>
        </w:rPr>
        <w:t>主机配备一个VGA或HDMI接口以及不少于2个USB口，可用于外接条码枪扫描枪、键盘、U盘储存等设备。</w:t>
      </w:r>
    </w:p>
    <w:p w:rsidR="00406F07" w:rsidRPr="00406F07" w:rsidRDefault="00406F07" w:rsidP="00406F07">
      <w:pPr>
        <w:numPr>
          <w:ilvl w:val="0"/>
          <w:numId w:val="33"/>
        </w:numPr>
        <w:spacing w:line="360" w:lineRule="exact"/>
        <w:jc w:val="left"/>
        <w:rPr>
          <w:rFonts w:asciiTheme="minorEastAsia" w:eastAsiaTheme="minorEastAsia" w:hAnsiTheme="minorEastAsia"/>
          <w:bCs/>
          <w:szCs w:val="21"/>
        </w:rPr>
      </w:pPr>
      <w:r w:rsidRPr="00406F07">
        <w:rPr>
          <w:rFonts w:asciiTheme="minorEastAsia" w:eastAsiaTheme="minorEastAsia" w:hAnsiTheme="minorEastAsia" w:hint="eastAsia"/>
          <w:bCs/>
          <w:szCs w:val="21"/>
        </w:rPr>
        <w:t>★支持网络流量监控及控制，设定流量限额，以提供更高的网络安全管控，防止恶意软件攻击。（需提供机器界面图片）</w:t>
      </w:r>
    </w:p>
    <w:p w:rsidR="00406F07" w:rsidRPr="00406F07" w:rsidRDefault="00406F07" w:rsidP="00406F07">
      <w:pPr>
        <w:numPr>
          <w:ilvl w:val="0"/>
          <w:numId w:val="33"/>
        </w:numPr>
        <w:spacing w:line="360" w:lineRule="exact"/>
        <w:jc w:val="left"/>
        <w:rPr>
          <w:rFonts w:asciiTheme="minorEastAsia" w:eastAsiaTheme="minorEastAsia" w:hAnsiTheme="minorEastAsia"/>
          <w:bCs/>
          <w:szCs w:val="21"/>
        </w:rPr>
      </w:pPr>
      <w:r w:rsidRPr="00406F07">
        <w:rPr>
          <w:rFonts w:asciiTheme="minorEastAsia" w:eastAsiaTheme="minorEastAsia" w:hAnsiTheme="minorEastAsia" w:hint="eastAsia"/>
          <w:bCs/>
          <w:szCs w:val="21"/>
        </w:rPr>
        <w:t>★支持AES 128位加密和TLS 256 位数据传输加密。（需提供机器界面图片）</w:t>
      </w:r>
    </w:p>
    <w:p w:rsidR="00406F07" w:rsidRPr="00406F07" w:rsidRDefault="00406F07" w:rsidP="00406F07">
      <w:pPr>
        <w:numPr>
          <w:ilvl w:val="0"/>
          <w:numId w:val="30"/>
        </w:numPr>
        <w:spacing w:line="360" w:lineRule="exact"/>
        <w:rPr>
          <w:rFonts w:asciiTheme="minorEastAsia" w:eastAsiaTheme="minorEastAsia" w:hAnsiTheme="minorEastAsia"/>
          <w:b/>
          <w:szCs w:val="21"/>
        </w:rPr>
      </w:pPr>
      <w:r w:rsidRPr="00406F07">
        <w:rPr>
          <w:rFonts w:asciiTheme="minorEastAsia" w:eastAsiaTheme="minorEastAsia" w:hAnsiTheme="minorEastAsia" w:hint="eastAsia"/>
          <w:b/>
          <w:szCs w:val="21"/>
        </w:rPr>
        <w:t>性能特点</w:t>
      </w:r>
    </w:p>
    <w:p w:rsidR="00406F07" w:rsidRPr="00406F07" w:rsidRDefault="00406F07" w:rsidP="00406F07">
      <w:pPr>
        <w:numPr>
          <w:ilvl w:val="0"/>
          <w:numId w:val="34"/>
        </w:numPr>
        <w:tabs>
          <w:tab w:val="left" w:pos="1680"/>
        </w:tabs>
        <w:spacing w:line="360" w:lineRule="exact"/>
        <w:jc w:val="left"/>
        <w:rPr>
          <w:rFonts w:asciiTheme="minorEastAsia" w:eastAsiaTheme="minorEastAsia" w:hAnsiTheme="minorEastAsia"/>
          <w:bCs/>
          <w:szCs w:val="21"/>
        </w:rPr>
      </w:pPr>
      <w:r w:rsidRPr="00406F07">
        <w:rPr>
          <w:rFonts w:asciiTheme="minorEastAsia" w:eastAsiaTheme="minorEastAsia" w:hAnsiTheme="minorEastAsia" w:hint="eastAsia"/>
          <w:bCs/>
          <w:szCs w:val="21"/>
        </w:rPr>
        <w:t>主机重量＜2.5kg。</w:t>
      </w:r>
    </w:p>
    <w:p w:rsidR="00406F07" w:rsidRPr="00406F07" w:rsidRDefault="00406F07" w:rsidP="00406F07">
      <w:pPr>
        <w:numPr>
          <w:ilvl w:val="0"/>
          <w:numId w:val="34"/>
        </w:numPr>
        <w:tabs>
          <w:tab w:val="left" w:pos="1680"/>
        </w:tabs>
        <w:spacing w:line="360" w:lineRule="exact"/>
        <w:jc w:val="left"/>
        <w:rPr>
          <w:rFonts w:asciiTheme="minorEastAsia" w:eastAsiaTheme="minorEastAsia" w:hAnsiTheme="minorEastAsia"/>
          <w:bCs/>
          <w:szCs w:val="21"/>
        </w:rPr>
      </w:pPr>
      <w:r w:rsidRPr="00406F07">
        <w:rPr>
          <w:rFonts w:asciiTheme="minorEastAsia" w:eastAsiaTheme="minorEastAsia" w:hAnsiTheme="minorEastAsia" w:hint="eastAsia"/>
          <w:bCs/>
          <w:szCs w:val="21"/>
        </w:rPr>
        <w:t>★在任何滤波模式下均可监测ST值。提供心电ST段分析功能，支持在专门的窗口中分组显示心脏不同位置的ST实时片段和参考片段。（需提供证明文件）</w:t>
      </w:r>
    </w:p>
    <w:p w:rsidR="00406F07" w:rsidRPr="00406F07" w:rsidRDefault="00406F07" w:rsidP="00406F07">
      <w:pPr>
        <w:numPr>
          <w:ilvl w:val="0"/>
          <w:numId w:val="34"/>
        </w:numPr>
        <w:tabs>
          <w:tab w:val="left" w:pos="1680"/>
        </w:tabs>
        <w:spacing w:line="360" w:lineRule="exact"/>
        <w:jc w:val="left"/>
        <w:rPr>
          <w:rFonts w:asciiTheme="minorEastAsia" w:eastAsiaTheme="minorEastAsia" w:hAnsiTheme="minorEastAsia"/>
          <w:bCs/>
          <w:szCs w:val="21"/>
        </w:rPr>
      </w:pPr>
      <w:r w:rsidRPr="00406F07">
        <w:rPr>
          <w:rFonts w:asciiTheme="minorEastAsia" w:eastAsiaTheme="minorEastAsia" w:hAnsiTheme="minorEastAsia" w:hint="eastAsia"/>
          <w:bCs/>
          <w:szCs w:val="21"/>
        </w:rPr>
        <w:t>★在诊断模式下，支持94dB的共模抑制比；在监护、手术模式下，支持不低于105dB的共模抑制比。（需提供证明文件）</w:t>
      </w:r>
    </w:p>
    <w:p w:rsidR="00406F07" w:rsidRPr="00406F07" w:rsidRDefault="00406F07" w:rsidP="00406F07">
      <w:pPr>
        <w:numPr>
          <w:ilvl w:val="0"/>
          <w:numId w:val="34"/>
        </w:numPr>
        <w:tabs>
          <w:tab w:val="left" w:pos="1680"/>
        </w:tabs>
        <w:spacing w:line="360" w:lineRule="exact"/>
        <w:jc w:val="left"/>
        <w:rPr>
          <w:rFonts w:asciiTheme="minorEastAsia" w:eastAsiaTheme="minorEastAsia" w:hAnsiTheme="minorEastAsia"/>
          <w:bCs/>
          <w:szCs w:val="21"/>
        </w:rPr>
      </w:pPr>
      <w:r w:rsidRPr="00406F07">
        <w:rPr>
          <w:rFonts w:asciiTheme="minorEastAsia" w:eastAsiaTheme="minorEastAsia" w:hAnsiTheme="minorEastAsia" w:hint="eastAsia"/>
          <w:bCs/>
          <w:szCs w:val="21"/>
        </w:rPr>
        <w:t>★支持0.67Hz的高通滤波，确保波形有更好的稳定性。（需提供机器界面图片）</w:t>
      </w:r>
    </w:p>
    <w:p w:rsidR="00406F07" w:rsidRPr="00406F07" w:rsidRDefault="00406F07" w:rsidP="00406F07">
      <w:pPr>
        <w:numPr>
          <w:ilvl w:val="0"/>
          <w:numId w:val="34"/>
        </w:numPr>
        <w:tabs>
          <w:tab w:val="left" w:pos="1680"/>
        </w:tabs>
        <w:spacing w:line="360" w:lineRule="exact"/>
        <w:jc w:val="left"/>
        <w:rPr>
          <w:rFonts w:asciiTheme="minorEastAsia" w:eastAsiaTheme="minorEastAsia" w:hAnsiTheme="minorEastAsia"/>
          <w:bCs/>
          <w:szCs w:val="21"/>
        </w:rPr>
      </w:pPr>
      <w:r w:rsidRPr="00406F07">
        <w:rPr>
          <w:rFonts w:asciiTheme="minorEastAsia" w:eastAsiaTheme="minorEastAsia" w:hAnsiTheme="minorEastAsia" w:hint="eastAsia"/>
          <w:bCs/>
          <w:szCs w:val="21"/>
        </w:rPr>
        <w:t>★支持29种心律失常分析，包括房颤分析、肢体低电压，满足心电监护临床应用。（需提供机器界面图片）</w:t>
      </w:r>
    </w:p>
    <w:p w:rsidR="00406F07" w:rsidRPr="00406F07" w:rsidRDefault="00406F07" w:rsidP="00406F07">
      <w:pPr>
        <w:numPr>
          <w:ilvl w:val="0"/>
          <w:numId w:val="34"/>
        </w:numPr>
        <w:tabs>
          <w:tab w:val="left" w:pos="1680"/>
        </w:tabs>
        <w:spacing w:line="360" w:lineRule="exact"/>
        <w:jc w:val="left"/>
        <w:rPr>
          <w:rFonts w:asciiTheme="minorEastAsia" w:eastAsiaTheme="minorEastAsia" w:hAnsiTheme="minorEastAsia"/>
          <w:bCs/>
          <w:szCs w:val="21"/>
        </w:rPr>
      </w:pPr>
      <w:r w:rsidRPr="00406F07">
        <w:rPr>
          <w:rFonts w:asciiTheme="minorEastAsia" w:eastAsiaTheme="minorEastAsia" w:hAnsiTheme="minorEastAsia" w:hint="eastAsia"/>
          <w:bCs/>
          <w:szCs w:val="21"/>
        </w:rPr>
        <w:t>QT和QTc实时监测参数测量范围：200～800 ms。</w:t>
      </w:r>
    </w:p>
    <w:p w:rsidR="00406F07" w:rsidRPr="00406F07" w:rsidRDefault="00406F07" w:rsidP="00406F07">
      <w:pPr>
        <w:numPr>
          <w:ilvl w:val="0"/>
          <w:numId w:val="34"/>
        </w:numPr>
        <w:tabs>
          <w:tab w:val="left" w:pos="1680"/>
        </w:tabs>
        <w:spacing w:line="360" w:lineRule="exact"/>
        <w:jc w:val="left"/>
        <w:rPr>
          <w:rFonts w:asciiTheme="minorEastAsia" w:eastAsiaTheme="minorEastAsia" w:hAnsiTheme="minorEastAsia"/>
          <w:bCs/>
          <w:szCs w:val="21"/>
        </w:rPr>
      </w:pPr>
      <w:r w:rsidRPr="00406F07">
        <w:rPr>
          <w:rFonts w:asciiTheme="minorEastAsia" w:eastAsiaTheme="minorEastAsia" w:hAnsiTheme="minorEastAsia" w:hint="eastAsia"/>
          <w:bCs/>
          <w:szCs w:val="21"/>
        </w:rPr>
        <w:t xml:space="preserve">无创血压成人测量范围：收缩压25~290mmHg，舒张压10~200 mmHg。 </w:t>
      </w:r>
    </w:p>
    <w:p w:rsidR="00406F07" w:rsidRPr="00406F07" w:rsidRDefault="00406F07" w:rsidP="00406F07">
      <w:pPr>
        <w:numPr>
          <w:ilvl w:val="0"/>
          <w:numId w:val="34"/>
        </w:numPr>
        <w:tabs>
          <w:tab w:val="left" w:pos="1680"/>
        </w:tabs>
        <w:spacing w:line="360" w:lineRule="exact"/>
        <w:jc w:val="left"/>
        <w:rPr>
          <w:rFonts w:asciiTheme="minorEastAsia" w:eastAsiaTheme="minorEastAsia" w:hAnsiTheme="minorEastAsia"/>
          <w:bCs/>
          <w:szCs w:val="21"/>
        </w:rPr>
      </w:pPr>
      <w:r w:rsidRPr="00406F07">
        <w:rPr>
          <w:rFonts w:asciiTheme="minorEastAsia" w:eastAsiaTheme="minorEastAsia" w:hAnsiTheme="minorEastAsia" w:hint="eastAsia"/>
          <w:bCs/>
          <w:szCs w:val="21"/>
        </w:rPr>
        <w:t>★无创血压提供手动、自动、连续、序列四种测量模式。自动模式支持自定义设置血压测量间隔，间隔时间支持从1-460分钟内的任意整数数值。（需提供机器界面图片）</w:t>
      </w:r>
    </w:p>
    <w:p w:rsidR="00406F07" w:rsidRPr="00406F07" w:rsidRDefault="00406F07" w:rsidP="00406F07">
      <w:pPr>
        <w:numPr>
          <w:ilvl w:val="0"/>
          <w:numId w:val="34"/>
        </w:numPr>
        <w:tabs>
          <w:tab w:val="left" w:pos="1680"/>
        </w:tabs>
        <w:spacing w:line="360" w:lineRule="exact"/>
        <w:jc w:val="left"/>
        <w:rPr>
          <w:rFonts w:asciiTheme="minorEastAsia" w:eastAsiaTheme="minorEastAsia" w:hAnsiTheme="minorEastAsia"/>
          <w:bCs/>
          <w:szCs w:val="21"/>
        </w:rPr>
      </w:pPr>
      <w:r w:rsidRPr="00406F07">
        <w:rPr>
          <w:rFonts w:asciiTheme="minorEastAsia" w:eastAsiaTheme="minorEastAsia" w:hAnsiTheme="minorEastAsia" w:hint="eastAsia"/>
          <w:bCs/>
          <w:szCs w:val="21"/>
        </w:rPr>
        <w:t>同品牌具备多参数数字遥测监护产品，支持未来科室的遥测监护系统升级需求，可实现有线、无线、遥测及混连等方式与中心监护系统联网。</w:t>
      </w:r>
    </w:p>
    <w:p w:rsidR="00406F07" w:rsidRPr="00406F07" w:rsidRDefault="00406F07" w:rsidP="00406F07">
      <w:pPr>
        <w:numPr>
          <w:ilvl w:val="0"/>
          <w:numId w:val="34"/>
        </w:numPr>
        <w:tabs>
          <w:tab w:val="left" w:pos="1680"/>
        </w:tabs>
        <w:spacing w:line="360" w:lineRule="exact"/>
        <w:jc w:val="left"/>
        <w:rPr>
          <w:rFonts w:asciiTheme="minorEastAsia" w:eastAsiaTheme="minorEastAsia" w:hAnsiTheme="minorEastAsia"/>
          <w:bCs/>
          <w:szCs w:val="21"/>
        </w:rPr>
      </w:pPr>
      <w:r w:rsidRPr="00406F07">
        <w:rPr>
          <w:rFonts w:asciiTheme="minorEastAsia" w:eastAsiaTheme="minorEastAsia" w:hAnsiTheme="minorEastAsia" w:hint="eastAsia"/>
          <w:bCs/>
          <w:szCs w:val="21"/>
        </w:rPr>
        <w:lastRenderedPageBreak/>
        <w:t>支持用户自行安装激光打印机驱动。</w:t>
      </w:r>
    </w:p>
    <w:p w:rsidR="00406F07" w:rsidRPr="00406F07" w:rsidRDefault="00406F07" w:rsidP="00406F07">
      <w:pPr>
        <w:numPr>
          <w:ilvl w:val="0"/>
          <w:numId w:val="34"/>
        </w:numPr>
        <w:tabs>
          <w:tab w:val="left" w:pos="1680"/>
        </w:tabs>
        <w:spacing w:line="360" w:lineRule="exact"/>
        <w:jc w:val="left"/>
        <w:rPr>
          <w:rFonts w:asciiTheme="minorEastAsia" w:eastAsiaTheme="minorEastAsia" w:hAnsiTheme="minorEastAsia"/>
          <w:bCs/>
          <w:szCs w:val="21"/>
        </w:rPr>
      </w:pPr>
      <w:r w:rsidRPr="00406F07">
        <w:rPr>
          <w:rFonts w:asciiTheme="minorEastAsia" w:eastAsiaTheme="minorEastAsia" w:hAnsiTheme="minorEastAsia" w:hint="eastAsia"/>
          <w:bCs/>
          <w:szCs w:val="21"/>
        </w:rPr>
        <w:t>具备技术报警和生理报警两个独立的报警灯位置，能够分别显示且同时显示两种报警，有利于医护人员远距离辨识报警情况。</w:t>
      </w:r>
    </w:p>
    <w:p w:rsidR="00406F07" w:rsidRPr="00406F07" w:rsidRDefault="00406F07" w:rsidP="00406F07">
      <w:pPr>
        <w:numPr>
          <w:ilvl w:val="0"/>
          <w:numId w:val="34"/>
        </w:numPr>
        <w:tabs>
          <w:tab w:val="left" w:pos="1680"/>
        </w:tabs>
        <w:spacing w:line="360" w:lineRule="exact"/>
        <w:jc w:val="left"/>
        <w:rPr>
          <w:rFonts w:asciiTheme="minorEastAsia" w:eastAsiaTheme="minorEastAsia" w:hAnsiTheme="minorEastAsia"/>
          <w:bCs/>
          <w:szCs w:val="21"/>
        </w:rPr>
      </w:pPr>
      <w:r w:rsidRPr="00406F07">
        <w:rPr>
          <w:rFonts w:asciiTheme="minorEastAsia" w:eastAsiaTheme="minorEastAsia" w:hAnsiTheme="minorEastAsia" w:hint="eastAsia"/>
          <w:bCs/>
          <w:szCs w:val="21"/>
        </w:rPr>
        <w:t>屏幕与物理按键上下分布。物理按键板和飞梭的位置需处于屏幕下方，按键受力位置低，避免机器左右移动，避免造成机器移动倾倒。</w:t>
      </w:r>
    </w:p>
    <w:p w:rsidR="00406F07" w:rsidRPr="00406F07" w:rsidRDefault="00406F07" w:rsidP="00406F07">
      <w:pPr>
        <w:numPr>
          <w:ilvl w:val="0"/>
          <w:numId w:val="34"/>
        </w:numPr>
        <w:tabs>
          <w:tab w:val="left" w:pos="1680"/>
        </w:tabs>
        <w:spacing w:line="360" w:lineRule="exact"/>
        <w:jc w:val="left"/>
        <w:rPr>
          <w:rFonts w:asciiTheme="minorEastAsia" w:eastAsiaTheme="minorEastAsia" w:hAnsiTheme="minorEastAsia"/>
          <w:bCs/>
          <w:szCs w:val="21"/>
        </w:rPr>
      </w:pPr>
      <w:r w:rsidRPr="00406F07">
        <w:rPr>
          <w:rFonts w:asciiTheme="minorEastAsia" w:eastAsiaTheme="minorEastAsia" w:hAnsiTheme="minorEastAsia" w:hint="eastAsia"/>
          <w:bCs/>
          <w:szCs w:val="21"/>
        </w:rPr>
        <w:t>电池舱门需采用螺钉固定，避免误开舱门意外掉电，保障供电稳定性。</w:t>
      </w:r>
    </w:p>
    <w:p w:rsidR="00406F07" w:rsidRPr="00406F07" w:rsidRDefault="00406F07" w:rsidP="00406F07">
      <w:pPr>
        <w:numPr>
          <w:ilvl w:val="0"/>
          <w:numId w:val="34"/>
        </w:numPr>
        <w:tabs>
          <w:tab w:val="left" w:pos="1680"/>
        </w:tabs>
        <w:spacing w:line="360" w:lineRule="exact"/>
        <w:jc w:val="left"/>
        <w:rPr>
          <w:rFonts w:asciiTheme="minorEastAsia" w:eastAsiaTheme="minorEastAsia" w:hAnsiTheme="minorEastAsia"/>
          <w:bCs/>
          <w:szCs w:val="21"/>
        </w:rPr>
      </w:pPr>
      <w:r w:rsidRPr="00406F07">
        <w:rPr>
          <w:rFonts w:asciiTheme="minorEastAsia" w:eastAsiaTheme="minorEastAsia" w:hAnsiTheme="minorEastAsia" w:hint="eastAsia"/>
          <w:bCs/>
          <w:szCs w:val="21"/>
        </w:rPr>
        <w:t>监护仪设计使用年限8年。（提供机器标贴照片作为证明资料）</w:t>
      </w:r>
    </w:p>
    <w:p w:rsidR="00406F07" w:rsidRPr="00406F07" w:rsidRDefault="00406F07" w:rsidP="00406F07">
      <w:pPr>
        <w:pStyle w:val="2"/>
        <w:spacing w:line="360" w:lineRule="exact"/>
        <w:rPr>
          <w:rFonts w:asciiTheme="minorEastAsia" w:eastAsiaTheme="minorEastAsia" w:hAnsiTheme="minorEastAsia" w:cstheme="minorEastAsia"/>
          <w:sz w:val="21"/>
          <w:szCs w:val="21"/>
        </w:rPr>
      </w:pPr>
      <w:r w:rsidRPr="00406F07">
        <w:rPr>
          <w:rFonts w:asciiTheme="minorEastAsia" w:eastAsiaTheme="minorEastAsia" w:hAnsiTheme="minorEastAsia" w:hint="eastAsia"/>
          <w:sz w:val="21"/>
          <w:szCs w:val="21"/>
        </w:rPr>
        <w:t>8.双通道注射泵</w:t>
      </w:r>
      <w:r w:rsidRPr="00406F07">
        <w:rPr>
          <w:rFonts w:asciiTheme="minorEastAsia" w:eastAsiaTheme="minorEastAsia" w:hAnsiTheme="minorEastAsia" w:cstheme="minorEastAsia" w:hint="eastAsia"/>
          <w:sz w:val="21"/>
          <w:szCs w:val="21"/>
        </w:rPr>
        <w:t>参数</w:t>
      </w:r>
    </w:p>
    <w:p w:rsidR="00406F07" w:rsidRPr="00406F07" w:rsidRDefault="00406F07" w:rsidP="00406F07">
      <w:pPr>
        <w:pStyle w:val="a1"/>
        <w:spacing w:line="360" w:lineRule="exact"/>
        <w:ind w:firstLine="0"/>
        <w:rPr>
          <w:rFonts w:asciiTheme="minorEastAsia" w:eastAsiaTheme="minorEastAsia" w:hAnsiTheme="minorEastAsia"/>
          <w:sz w:val="21"/>
          <w:szCs w:val="21"/>
        </w:rPr>
      </w:pPr>
      <w:r w:rsidRPr="00406F07">
        <w:rPr>
          <w:rFonts w:asciiTheme="minorEastAsia" w:eastAsiaTheme="minorEastAsia" w:hAnsiTheme="minorEastAsia" w:hint="eastAsia"/>
          <w:sz w:val="21"/>
          <w:szCs w:val="21"/>
        </w:rPr>
        <w:t>数量：2台</w:t>
      </w:r>
    </w:p>
    <w:p w:rsidR="00406F07" w:rsidRPr="00406F07" w:rsidRDefault="00406F07" w:rsidP="00406F07">
      <w:pPr>
        <w:spacing w:line="360" w:lineRule="exact"/>
        <w:jc w:val="left"/>
        <w:rPr>
          <w:rFonts w:asciiTheme="minorEastAsia" w:eastAsiaTheme="minorEastAsia" w:hAnsiTheme="minorEastAsia"/>
          <w:szCs w:val="21"/>
        </w:rPr>
      </w:pPr>
      <w:r w:rsidRPr="00406F07">
        <w:rPr>
          <w:rFonts w:asciiTheme="minorEastAsia" w:eastAsiaTheme="minorEastAsia" w:hAnsiTheme="minorEastAsia" w:hint="eastAsia"/>
          <w:szCs w:val="21"/>
        </w:rPr>
        <w:t>1.两个通道独立电源控制，方便临床使用</w:t>
      </w:r>
    </w:p>
    <w:p w:rsidR="00406F07" w:rsidRPr="00406F07" w:rsidRDefault="00406F07" w:rsidP="00406F07">
      <w:pPr>
        <w:spacing w:line="360" w:lineRule="exact"/>
        <w:jc w:val="left"/>
        <w:rPr>
          <w:rFonts w:asciiTheme="minorEastAsia" w:eastAsiaTheme="minorEastAsia" w:hAnsiTheme="minorEastAsia"/>
          <w:szCs w:val="21"/>
        </w:rPr>
      </w:pPr>
      <w:r w:rsidRPr="00406F07">
        <w:rPr>
          <w:rFonts w:asciiTheme="minorEastAsia" w:eastAsiaTheme="minorEastAsia" w:hAnsiTheme="minorEastAsia" w:hint="eastAsia"/>
          <w:szCs w:val="21"/>
        </w:rPr>
        <w:t>2.自动识别注射器：规格为5ml 、10ml、20 ml、30 ml、50（60） ml所有符合标准的注射器</w:t>
      </w:r>
    </w:p>
    <w:p w:rsidR="00406F07" w:rsidRPr="00406F07" w:rsidRDefault="00406F07" w:rsidP="00406F07">
      <w:pPr>
        <w:spacing w:line="360" w:lineRule="exact"/>
        <w:rPr>
          <w:rFonts w:asciiTheme="minorEastAsia" w:eastAsiaTheme="minorEastAsia" w:hAnsiTheme="minorEastAsia"/>
          <w:szCs w:val="21"/>
        </w:rPr>
      </w:pPr>
      <w:r w:rsidRPr="00406F07">
        <w:rPr>
          <w:rFonts w:asciiTheme="minorEastAsia" w:eastAsiaTheme="minorEastAsia" w:hAnsiTheme="minorEastAsia" w:hint="eastAsia"/>
          <w:bCs/>
          <w:szCs w:val="21"/>
        </w:rPr>
        <w:t>★</w:t>
      </w:r>
      <w:r w:rsidRPr="00406F07">
        <w:rPr>
          <w:rFonts w:asciiTheme="minorEastAsia" w:eastAsiaTheme="minorEastAsia" w:hAnsiTheme="minorEastAsia" w:hint="eastAsia"/>
          <w:szCs w:val="21"/>
        </w:rPr>
        <w:t>3.≥9种注射模式可选：速度模式、时间模式、体重模式、梯度模式、首剂量模式、序列模式、TIVA模式</w:t>
      </w:r>
      <w:r w:rsidRPr="00406F07">
        <w:rPr>
          <w:rFonts w:asciiTheme="minorEastAsia" w:eastAsiaTheme="minorEastAsia" w:hAnsiTheme="minorEastAsia" w:hint="eastAsia"/>
          <w:b/>
          <w:szCs w:val="21"/>
        </w:rPr>
        <w:t>、</w:t>
      </w:r>
      <w:r w:rsidRPr="00406F07">
        <w:rPr>
          <w:rFonts w:asciiTheme="minorEastAsia" w:eastAsiaTheme="minorEastAsia" w:hAnsiTheme="minorEastAsia" w:hint="eastAsia"/>
          <w:szCs w:val="21"/>
        </w:rPr>
        <w:t>微量模式、级联模式</w:t>
      </w:r>
    </w:p>
    <w:p w:rsidR="00406F07" w:rsidRPr="00406F07" w:rsidRDefault="00406F07" w:rsidP="00406F07">
      <w:pPr>
        <w:spacing w:line="360" w:lineRule="exact"/>
        <w:rPr>
          <w:rFonts w:asciiTheme="minorEastAsia" w:eastAsiaTheme="minorEastAsia" w:hAnsiTheme="minorEastAsia"/>
          <w:szCs w:val="21"/>
        </w:rPr>
      </w:pPr>
      <w:r w:rsidRPr="00406F07">
        <w:rPr>
          <w:rFonts w:asciiTheme="minorEastAsia" w:eastAsiaTheme="minorEastAsia" w:hAnsiTheme="minorEastAsia" w:hint="eastAsia"/>
          <w:szCs w:val="21"/>
        </w:rPr>
        <w:t>3.1序列模式：可设置10组序列，序列模式中支持暂停功能</w:t>
      </w:r>
    </w:p>
    <w:p w:rsidR="00406F07" w:rsidRPr="00406F07" w:rsidRDefault="00406F07" w:rsidP="00406F07">
      <w:pPr>
        <w:spacing w:line="360" w:lineRule="exact"/>
        <w:rPr>
          <w:rFonts w:asciiTheme="minorEastAsia" w:eastAsiaTheme="minorEastAsia" w:hAnsiTheme="minorEastAsia"/>
          <w:szCs w:val="21"/>
        </w:rPr>
      </w:pPr>
      <w:r w:rsidRPr="00406F07">
        <w:rPr>
          <w:rFonts w:asciiTheme="minorEastAsia" w:eastAsiaTheme="minorEastAsia" w:hAnsiTheme="minorEastAsia" w:hint="eastAsia"/>
          <w:szCs w:val="21"/>
        </w:rPr>
        <w:t>3.2级联模式：两个通道同时开启，具有级联模式</w:t>
      </w:r>
    </w:p>
    <w:p w:rsidR="00406F07" w:rsidRPr="00406F07" w:rsidRDefault="00406F07" w:rsidP="00406F07">
      <w:pPr>
        <w:spacing w:line="360" w:lineRule="exact"/>
        <w:rPr>
          <w:rFonts w:asciiTheme="minorEastAsia" w:eastAsiaTheme="minorEastAsia" w:hAnsiTheme="minorEastAsia"/>
          <w:szCs w:val="21"/>
        </w:rPr>
      </w:pPr>
      <w:r w:rsidRPr="00406F07">
        <w:rPr>
          <w:rFonts w:asciiTheme="minorEastAsia" w:eastAsiaTheme="minorEastAsia" w:hAnsiTheme="minorEastAsia" w:hint="eastAsia"/>
          <w:bCs/>
          <w:szCs w:val="21"/>
        </w:rPr>
        <w:t>★</w:t>
      </w:r>
      <w:r w:rsidRPr="00406F07">
        <w:rPr>
          <w:rFonts w:asciiTheme="minorEastAsia" w:eastAsiaTheme="minorEastAsia" w:hAnsiTheme="minorEastAsia" w:hint="eastAsia"/>
          <w:szCs w:val="21"/>
        </w:rPr>
        <w:t>4.速率范围：0.1-2000ml/h（最小0.01 ml/h递增）</w:t>
      </w:r>
    </w:p>
    <w:p w:rsidR="00406F07" w:rsidRPr="00406F07" w:rsidRDefault="00406F07" w:rsidP="00406F07">
      <w:pPr>
        <w:spacing w:line="360" w:lineRule="exact"/>
        <w:rPr>
          <w:rFonts w:asciiTheme="minorEastAsia" w:eastAsiaTheme="minorEastAsia" w:hAnsiTheme="minorEastAsia"/>
          <w:szCs w:val="21"/>
        </w:rPr>
      </w:pPr>
      <w:r w:rsidRPr="00406F07">
        <w:rPr>
          <w:rFonts w:asciiTheme="minorEastAsia" w:eastAsiaTheme="minorEastAsia" w:hAnsiTheme="minorEastAsia" w:hint="eastAsia"/>
          <w:szCs w:val="21"/>
        </w:rPr>
        <w:t>5.预置量范围：0.1</w:t>
      </w:r>
      <w:r w:rsidRPr="00406F07">
        <w:rPr>
          <w:rFonts w:asciiTheme="minorEastAsia" w:eastAsiaTheme="minorEastAsia" w:hAnsiTheme="minorEastAsia" w:cs="宋体" w:hint="eastAsia"/>
          <w:szCs w:val="21"/>
        </w:rPr>
        <w:t>–</w:t>
      </w:r>
      <w:r w:rsidRPr="00406F07">
        <w:rPr>
          <w:rFonts w:asciiTheme="minorEastAsia" w:eastAsiaTheme="minorEastAsia" w:hAnsiTheme="minorEastAsia" w:hint="eastAsia"/>
          <w:szCs w:val="21"/>
        </w:rPr>
        <w:t xml:space="preserve"> 9999ml（最小0.01 ml/h递增）</w:t>
      </w:r>
    </w:p>
    <w:p w:rsidR="00406F07" w:rsidRPr="00406F07" w:rsidRDefault="00406F07" w:rsidP="00406F07">
      <w:pPr>
        <w:spacing w:line="360" w:lineRule="exact"/>
        <w:rPr>
          <w:rFonts w:asciiTheme="minorEastAsia" w:eastAsiaTheme="minorEastAsia" w:hAnsiTheme="minorEastAsia"/>
          <w:szCs w:val="21"/>
        </w:rPr>
      </w:pPr>
      <w:r w:rsidRPr="00406F07">
        <w:rPr>
          <w:rFonts w:asciiTheme="minorEastAsia" w:eastAsiaTheme="minorEastAsia" w:hAnsiTheme="minorEastAsia" w:hint="eastAsia"/>
          <w:szCs w:val="21"/>
        </w:rPr>
        <w:t>6.注射总量显示范围：0-9999.99ml</w:t>
      </w:r>
    </w:p>
    <w:p w:rsidR="00406F07" w:rsidRPr="00406F07" w:rsidRDefault="00406F07" w:rsidP="00406F07">
      <w:pPr>
        <w:spacing w:line="360" w:lineRule="exact"/>
        <w:rPr>
          <w:rFonts w:asciiTheme="minorEastAsia" w:eastAsiaTheme="minorEastAsia" w:hAnsiTheme="minorEastAsia"/>
          <w:szCs w:val="21"/>
        </w:rPr>
      </w:pPr>
      <w:r w:rsidRPr="00406F07">
        <w:rPr>
          <w:rFonts w:asciiTheme="minorEastAsia" w:eastAsiaTheme="minorEastAsia" w:hAnsiTheme="minorEastAsia" w:hint="eastAsia"/>
          <w:szCs w:val="21"/>
        </w:rPr>
        <w:t>7.注射精度: ≤±2% ；机械精度≤±0.5%</w:t>
      </w:r>
    </w:p>
    <w:p w:rsidR="00406F07" w:rsidRPr="00406F07" w:rsidRDefault="00406F07" w:rsidP="00406F07">
      <w:pPr>
        <w:spacing w:line="360" w:lineRule="exact"/>
        <w:rPr>
          <w:rFonts w:asciiTheme="minorEastAsia" w:eastAsiaTheme="minorEastAsia" w:hAnsiTheme="minorEastAsia"/>
          <w:szCs w:val="21"/>
        </w:rPr>
      </w:pPr>
      <w:r w:rsidRPr="00406F07">
        <w:rPr>
          <w:rFonts w:asciiTheme="minorEastAsia" w:eastAsiaTheme="minorEastAsia" w:hAnsiTheme="minorEastAsia" w:hint="eastAsia"/>
          <w:szCs w:val="21"/>
        </w:rPr>
        <w:t xml:space="preserve">8.KVO速度：0.1-5ml/h可调，KVO设置为0时关闭KVO </w:t>
      </w:r>
    </w:p>
    <w:p w:rsidR="00406F07" w:rsidRPr="00406F07" w:rsidRDefault="00406F07" w:rsidP="00406F07">
      <w:pPr>
        <w:spacing w:line="360" w:lineRule="exact"/>
        <w:rPr>
          <w:rFonts w:asciiTheme="minorEastAsia" w:eastAsiaTheme="minorEastAsia" w:hAnsiTheme="minorEastAsia"/>
          <w:szCs w:val="21"/>
        </w:rPr>
      </w:pPr>
      <w:r w:rsidRPr="00406F07">
        <w:rPr>
          <w:rFonts w:asciiTheme="minorEastAsia" w:eastAsiaTheme="minorEastAsia" w:hAnsiTheme="minorEastAsia" w:hint="eastAsia"/>
          <w:szCs w:val="21"/>
        </w:rPr>
        <w:t>9.阻塞级别：225mmHg-975mmHg，11级可选择，动态显示管路的压力状态</w:t>
      </w:r>
    </w:p>
    <w:p w:rsidR="00406F07" w:rsidRPr="00406F07" w:rsidRDefault="00406F07" w:rsidP="00406F07">
      <w:pPr>
        <w:spacing w:line="360" w:lineRule="exact"/>
        <w:rPr>
          <w:rFonts w:asciiTheme="minorEastAsia" w:eastAsiaTheme="minorEastAsia" w:hAnsiTheme="minorEastAsia"/>
          <w:szCs w:val="21"/>
        </w:rPr>
      </w:pPr>
      <w:r w:rsidRPr="00406F07">
        <w:rPr>
          <w:rFonts w:asciiTheme="minorEastAsia" w:eastAsiaTheme="minorEastAsia" w:hAnsiTheme="minorEastAsia" w:hint="eastAsia"/>
          <w:bCs/>
          <w:szCs w:val="21"/>
        </w:rPr>
        <w:t>★</w:t>
      </w:r>
      <w:r w:rsidRPr="00406F07">
        <w:rPr>
          <w:rFonts w:asciiTheme="minorEastAsia" w:eastAsiaTheme="minorEastAsia" w:hAnsiTheme="minorEastAsia" w:hint="eastAsia"/>
          <w:szCs w:val="21"/>
        </w:rPr>
        <w:t>10.3.5英寸触摸屏：全中文显示，方便快捷的人机操作界面</w:t>
      </w:r>
    </w:p>
    <w:p w:rsidR="00406F07" w:rsidRPr="00406F07" w:rsidRDefault="00406F07" w:rsidP="00406F07">
      <w:pPr>
        <w:spacing w:line="360" w:lineRule="exact"/>
        <w:rPr>
          <w:rFonts w:asciiTheme="minorEastAsia" w:eastAsiaTheme="minorEastAsia" w:hAnsiTheme="minorEastAsia"/>
          <w:szCs w:val="21"/>
        </w:rPr>
      </w:pPr>
      <w:r w:rsidRPr="00406F07">
        <w:rPr>
          <w:rFonts w:asciiTheme="minorEastAsia" w:eastAsiaTheme="minorEastAsia" w:hAnsiTheme="minorEastAsia" w:hint="eastAsia"/>
          <w:szCs w:val="21"/>
        </w:rPr>
        <w:t>11.更改速度时完全不需要中断输液</w:t>
      </w:r>
    </w:p>
    <w:p w:rsidR="00406F07" w:rsidRPr="00406F07" w:rsidRDefault="00406F07" w:rsidP="00406F07">
      <w:pPr>
        <w:spacing w:line="360" w:lineRule="exact"/>
        <w:rPr>
          <w:rFonts w:asciiTheme="minorEastAsia" w:eastAsiaTheme="minorEastAsia" w:hAnsiTheme="minorEastAsia"/>
          <w:szCs w:val="21"/>
        </w:rPr>
      </w:pPr>
      <w:r w:rsidRPr="00406F07">
        <w:rPr>
          <w:rFonts w:asciiTheme="minorEastAsia" w:eastAsiaTheme="minorEastAsia" w:hAnsiTheme="minorEastAsia" w:hint="eastAsia"/>
          <w:szCs w:val="21"/>
        </w:rPr>
        <w:t>12.具有手动快进、快速定量快进、自动快进等三种快进方式可选</w:t>
      </w:r>
    </w:p>
    <w:p w:rsidR="00406F07" w:rsidRPr="00406F07" w:rsidRDefault="00406F07" w:rsidP="00406F07">
      <w:pPr>
        <w:spacing w:line="360" w:lineRule="exact"/>
        <w:rPr>
          <w:rFonts w:asciiTheme="minorEastAsia" w:eastAsiaTheme="minorEastAsia" w:hAnsiTheme="minorEastAsia"/>
          <w:szCs w:val="21"/>
        </w:rPr>
      </w:pPr>
      <w:r w:rsidRPr="00406F07">
        <w:rPr>
          <w:rFonts w:asciiTheme="minorEastAsia" w:eastAsiaTheme="minorEastAsia" w:hAnsiTheme="minorEastAsia" w:hint="eastAsia"/>
          <w:szCs w:val="21"/>
        </w:rPr>
        <w:t>13.具备注射精度校正功能：用户可自定义其他符合标准的注射器</w:t>
      </w:r>
    </w:p>
    <w:p w:rsidR="00406F07" w:rsidRPr="00406F07" w:rsidRDefault="00406F07" w:rsidP="00406F07">
      <w:pPr>
        <w:spacing w:line="360" w:lineRule="exact"/>
        <w:rPr>
          <w:rFonts w:asciiTheme="minorEastAsia" w:eastAsiaTheme="minorEastAsia" w:hAnsiTheme="minorEastAsia"/>
          <w:szCs w:val="21"/>
        </w:rPr>
      </w:pPr>
      <w:r w:rsidRPr="00406F07">
        <w:rPr>
          <w:rFonts w:asciiTheme="minorEastAsia" w:eastAsiaTheme="minorEastAsia" w:hAnsiTheme="minorEastAsia" w:hint="eastAsia"/>
          <w:bCs/>
          <w:szCs w:val="21"/>
        </w:rPr>
        <w:t>★</w:t>
      </w:r>
      <w:r w:rsidRPr="00406F07">
        <w:rPr>
          <w:rFonts w:asciiTheme="minorEastAsia" w:eastAsiaTheme="minorEastAsia" w:hAnsiTheme="minorEastAsia" w:hint="eastAsia"/>
          <w:szCs w:val="21"/>
        </w:rPr>
        <w:t>14.具有防碰撞把手设计，方便转运，同时防止运行中的意外碰撞，保证注射安全</w:t>
      </w:r>
    </w:p>
    <w:p w:rsidR="00406F07" w:rsidRPr="00406F07" w:rsidRDefault="00406F07" w:rsidP="00406F07">
      <w:pPr>
        <w:spacing w:line="360" w:lineRule="exact"/>
        <w:rPr>
          <w:rFonts w:asciiTheme="minorEastAsia" w:eastAsiaTheme="minorEastAsia" w:hAnsiTheme="minorEastAsia"/>
          <w:szCs w:val="21"/>
        </w:rPr>
      </w:pPr>
      <w:r w:rsidRPr="00406F07">
        <w:rPr>
          <w:rFonts w:asciiTheme="minorEastAsia" w:eastAsiaTheme="minorEastAsia" w:hAnsiTheme="minorEastAsia" w:hint="eastAsia"/>
          <w:szCs w:val="21"/>
        </w:rPr>
        <w:t>15. 报警：输注即将完成、输注完成、注射器排空、注射器即将排空、输注阻塞、压力值过大、电池电量低、电池耗竭、无电池、无外部电源、注射器无法识别、注射器安装错误、待机结束、无法启动注射、遗忘操作、管路脱落报警</w:t>
      </w:r>
    </w:p>
    <w:p w:rsidR="00406F07" w:rsidRPr="00406F07" w:rsidRDefault="00406F07" w:rsidP="00406F07">
      <w:pPr>
        <w:spacing w:line="360" w:lineRule="exact"/>
        <w:rPr>
          <w:rFonts w:asciiTheme="minorEastAsia" w:eastAsiaTheme="minorEastAsia" w:hAnsiTheme="minorEastAsia"/>
          <w:szCs w:val="21"/>
        </w:rPr>
      </w:pPr>
      <w:r w:rsidRPr="00406F07">
        <w:rPr>
          <w:rFonts w:asciiTheme="minorEastAsia" w:eastAsiaTheme="minorEastAsia" w:hAnsiTheme="minorEastAsia" w:hint="eastAsia"/>
          <w:szCs w:val="21"/>
        </w:rPr>
        <w:t>16.事件记录功能：能够存储至少2000个事件</w:t>
      </w:r>
    </w:p>
    <w:p w:rsidR="00406F07" w:rsidRPr="00406F07" w:rsidRDefault="00406F07" w:rsidP="00406F07">
      <w:pPr>
        <w:spacing w:line="360" w:lineRule="exact"/>
        <w:rPr>
          <w:rFonts w:asciiTheme="minorEastAsia" w:eastAsiaTheme="minorEastAsia" w:hAnsiTheme="minorEastAsia"/>
          <w:szCs w:val="21"/>
        </w:rPr>
      </w:pPr>
      <w:r w:rsidRPr="00406F07">
        <w:rPr>
          <w:rFonts w:asciiTheme="minorEastAsia" w:eastAsiaTheme="minorEastAsia" w:hAnsiTheme="minorEastAsia" w:hint="eastAsia"/>
          <w:szCs w:val="21"/>
        </w:rPr>
        <w:t>17.支持选配药物库, 可存储至少2000种药物</w:t>
      </w:r>
    </w:p>
    <w:p w:rsidR="00406F07" w:rsidRPr="00406F07" w:rsidRDefault="00406F07" w:rsidP="00406F07">
      <w:pPr>
        <w:spacing w:line="360" w:lineRule="exact"/>
        <w:rPr>
          <w:rFonts w:asciiTheme="minorEastAsia" w:eastAsiaTheme="minorEastAsia" w:hAnsiTheme="minorEastAsia"/>
          <w:szCs w:val="21"/>
        </w:rPr>
      </w:pPr>
      <w:r w:rsidRPr="00406F07">
        <w:rPr>
          <w:rFonts w:asciiTheme="minorEastAsia" w:eastAsiaTheme="minorEastAsia" w:hAnsiTheme="minorEastAsia" w:hint="eastAsia"/>
          <w:szCs w:val="21"/>
        </w:rPr>
        <w:t>18.声音音量等级：可调10级报警音量</w:t>
      </w:r>
    </w:p>
    <w:p w:rsidR="00406F07" w:rsidRPr="00406F07" w:rsidRDefault="00406F07" w:rsidP="00406F07">
      <w:pPr>
        <w:spacing w:line="360" w:lineRule="exact"/>
        <w:rPr>
          <w:rFonts w:asciiTheme="minorEastAsia" w:eastAsiaTheme="minorEastAsia" w:hAnsiTheme="minorEastAsia"/>
          <w:szCs w:val="21"/>
        </w:rPr>
      </w:pPr>
      <w:r w:rsidRPr="00406F07">
        <w:rPr>
          <w:rFonts w:asciiTheme="minorEastAsia" w:eastAsiaTheme="minorEastAsia" w:hAnsiTheme="minorEastAsia" w:hint="eastAsia"/>
          <w:szCs w:val="21"/>
        </w:rPr>
        <w:t>19.夜间模式：可自动降低亮度和报警音量，时间段可调</w:t>
      </w:r>
    </w:p>
    <w:p w:rsidR="00406F07" w:rsidRPr="00406F07" w:rsidRDefault="00406F07" w:rsidP="00406F07">
      <w:pPr>
        <w:spacing w:line="360" w:lineRule="exact"/>
        <w:rPr>
          <w:rFonts w:asciiTheme="minorEastAsia" w:eastAsiaTheme="minorEastAsia" w:hAnsiTheme="minorEastAsia"/>
          <w:szCs w:val="21"/>
        </w:rPr>
      </w:pPr>
      <w:r w:rsidRPr="00406F07">
        <w:rPr>
          <w:rFonts w:asciiTheme="minorEastAsia" w:eastAsiaTheme="minorEastAsia" w:hAnsiTheme="minorEastAsia" w:hint="eastAsia"/>
          <w:szCs w:val="21"/>
        </w:rPr>
        <w:t>20.可选择无线或者有线两种方式连接静脉输注中央站</w:t>
      </w:r>
    </w:p>
    <w:p w:rsidR="00406F07" w:rsidRPr="00406F07" w:rsidRDefault="00406F07" w:rsidP="00406F07">
      <w:pPr>
        <w:spacing w:line="360" w:lineRule="exact"/>
        <w:rPr>
          <w:rFonts w:asciiTheme="minorEastAsia" w:eastAsiaTheme="minorEastAsia" w:hAnsiTheme="minorEastAsia"/>
          <w:szCs w:val="21"/>
        </w:rPr>
      </w:pPr>
      <w:r w:rsidRPr="00406F07">
        <w:rPr>
          <w:rFonts w:asciiTheme="minorEastAsia" w:eastAsiaTheme="minorEastAsia" w:hAnsiTheme="minorEastAsia" w:hint="eastAsia"/>
          <w:szCs w:val="21"/>
        </w:rPr>
        <w:t>21.可与静脉输注中央站实现护士呼叫功能</w:t>
      </w:r>
    </w:p>
    <w:p w:rsidR="00406F07" w:rsidRPr="00406F07" w:rsidRDefault="00406F07" w:rsidP="00406F07">
      <w:pPr>
        <w:spacing w:line="360" w:lineRule="exact"/>
        <w:rPr>
          <w:rFonts w:asciiTheme="minorEastAsia" w:eastAsiaTheme="minorEastAsia" w:hAnsiTheme="minorEastAsia"/>
          <w:szCs w:val="21"/>
        </w:rPr>
      </w:pPr>
      <w:r w:rsidRPr="00406F07">
        <w:rPr>
          <w:rFonts w:asciiTheme="minorEastAsia" w:eastAsiaTheme="minorEastAsia" w:hAnsiTheme="minorEastAsia" w:hint="eastAsia"/>
          <w:szCs w:val="21"/>
        </w:rPr>
        <w:t xml:space="preserve">22.I类，防除颤CF型，IP34 </w:t>
      </w:r>
    </w:p>
    <w:p w:rsidR="00406F07" w:rsidRPr="00406F07" w:rsidRDefault="00406F07" w:rsidP="00406F07">
      <w:pPr>
        <w:spacing w:line="360" w:lineRule="exact"/>
        <w:rPr>
          <w:rFonts w:asciiTheme="minorEastAsia" w:eastAsiaTheme="minorEastAsia" w:hAnsiTheme="minorEastAsia" w:cs="宋体"/>
          <w:szCs w:val="21"/>
        </w:rPr>
      </w:pPr>
      <w:r w:rsidRPr="00406F07">
        <w:rPr>
          <w:rFonts w:asciiTheme="minorEastAsia" w:eastAsiaTheme="minorEastAsia" w:hAnsiTheme="minorEastAsia" w:hint="eastAsia"/>
          <w:bCs/>
          <w:szCs w:val="21"/>
        </w:rPr>
        <w:t>★</w:t>
      </w:r>
      <w:r w:rsidRPr="00406F07">
        <w:rPr>
          <w:rFonts w:asciiTheme="minorEastAsia" w:eastAsiaTheme="minorEastAsia" w:hAnsiTheme="minorEastAsia" w:hint="eastAsia"/>
          <w:szCs w:val="21"/>
        </w:rPr>
        <w:t>23.</w:t>
      </w:r>
      <w:r w:rsidRPr="00406F07">
        <w:rPr>
          <w:rFonts w:asciiTheme="minorEastAsia" w:eastAsiaTheme="minorEastAsia" w:hAnsiTheme="minorEastAsia" w:cs="宋体" w:hint="eastAsia"/>
          <w:szCs w:val="21"/>
        </w:rPr>
        <w:t>内置锂电池，以5ml/h速度注射，标配电池工作时间不小于5小时；选配2节锂电池，工作时间不小于10小时</w:t>
      </w:r>
    </w:p>
    <w:p w:rsidR="00406F07" w:rsidRPr="00406F07" w:rsidRDefault="00406F07" w:rsidP="00406F07">
      <w:pPr>
        <w:numPr>
          <w:ilvl w:val="0"/>
          <w:numId w:val="35"/>
        </w:numPr>
        <w:spacing w:line="360" w:lineRule="exact"/>
        <w:rPr>
          <w:rFonts w:asciiTheme="minorEastAsia" w:eastAsiaTheme="minorEastAsia" w:hAnsiTheme="minorEastAsia"/>
          <w:szCs w:val="21"/>
        </w:rPr>
      </w:pPr>
      <w:r w:rsidRPr="00406F07">
        <w:rPr>
          <w:rFonts w:asciiTheme="minorEastAsia" w:eastAsiaTheme="minorEastAsia" w:hAnsiTheme="minorEastAsia" w:hint="eastAsia"/>
          <w:szCs w:val="21"/>
        </w:rPr>
        <w:lastRenderedPageBreak/>
        <w:t>重量：约3.0kg（包含标配电池）</w:t>
      </w:r>
    </w:p>
    <w:p w:rsidR="00406F07" w:rsidRPr="00406F07" w:rsidRDefault="00406F07" w:rsidP="00406F07">
      <w:pPr>
        <w:pStyle w:val="a8"/>
        <w:spacing w:before="156" w:line="360" w:lineRule="exact"/>
        <w:ind w:firstLine="368"/>
        <w:rPr>
          <w:rFonts w:asciiTheme="minorEastAsia" w:eastAsiaTheme="minorEastAsia" w:hAnsiTheme="minorEastAsia"/>
          <w:sz w:val="21"/>
          <w:szCs w:val="21"/>
        </w:rPr>
      </w:pPr>
    </w:p>
    <w:p w:rsidR="00406F07" w:rsidRPr="00406F07" w:rsidRDefault="00406F07" w:rsidP="00406F07">
      <w:pPr>
        <w:pStyle w:val="2"/>
        <w:spacing w:line="360" w:lineRule="exact"/>
        <w:rPr>
          <w:rFonts w:asciiTheme="minorEastAsia" w:eastAsiaTheme="minorEastAsia" w:hAnsiTheme="minorEastAsia" w:cstheme="minorEastAsia"/>
          <w:sz w:val="21"/>
          <w:szCs w:val="21"/>
        </w:rPr>
      </w:pPr>
      <w:r w:rsidRPr="00406F07">
        <w:rPr>
          <w:rFonts w:asciiTheme="minorEastAsia" w:eastAsiaTheme="minorEastAsia" w:hAnsiTheme="minorEastAsia" w:cstheme="minorEastAsia" w:hint="eastAsia"/>
          <w:sz w:val="21"/>
          <w:szCs w:val="21"/>
        </w:rPr>
        <w:t>9.输液泵参数</w:t>
      </w:r>
    </w:p>
    <w:p w:rsidR="00406F07" w:rsidRPr="00406F07" w:rsidRDefault="00406F07" w:rsidP="00406F07">
      <w:pPr>
        <w:pStyle w:val="a1"/>
        <w:spacing w:line="360" w:lineRule="exact"/>
        <w:ind w:firstLine="0"/>
        <w:rPr>
          <w:rFonts w:asciiTheme="minorEastAsia" w:eastAsiaTheme="minorEastAsia" w:hAnsiTheme="minorEastAsia"/>
          <w:sz w:val="21"/>
          <w:szCs w:val="21"/>
        </w:rPr>
      </w:pPr>
      <w:r w:rsidRPr="00406F07">
        <w:rPr>
          <w:rFonts w:asciiTheme="minorEastAsia" w:eastAsiaTheme="minorEastAsia" w:hAnsiTheme="minorEastAsia" w:hint="eastAsia"/>
          <w:sz w:val="21"/>
          <w:szCs w:val="21"/>
        </w:rPr>
        <w:t>数量：6台</w:t>
      </w:r>
    </w:p>
    <w:p w:rsidR="00406F07" w:rsidRPr="00406F07" w:rsidRDefault="00406F07" w:rsidP="00406F07">
      <w:pPr>
        <w:spacing w:line="360" w:lineRule="exact"/>
        <w:ind w:leftChars="-91" w:left="-191" w:firstLineChars="100" w:firstLine="210"/>
        <w:rPr>
          <w:rFonts w:asciiTheme="minorEastAsia" w:eastAsiaTheme="minorEastAsia" w:hAnsiTheme="minorEastAsia"/>
          <w:szCs w:val="21"/>
        </w:rPr>
      </w:pPr>
      <w:r w:rsidRPr="00406F07">
        <w:rPr>
          <w:rFonts w:asciiTheme="minorEastAsia" w:eastAsiaTheme="minorEastAsia" w:hAnsiTheme="minorEastAsia" w:hint="eastAsia"/>
          <w:szCs w:val="21"/>
        </w:rPr>
        <w:t>1.支持符合GB 8368（ISO 8536-4）标准的所有一次性使用输液器</w:t>
      </w:r>
    </w:p>
    <w:p w:rsidR="00406F07" w:rsidRPr="00406F07" w:rsidRDefault="00406F07" w:rsidP="00406F07">
      <w:pPr>
        <w:spacing w:line="360" w:lineRule="exact"/>
        <w:ind w:left="630" w:hangingChars="300" w:hanging="630"/>
        <w:rPr>
          <w:rFonts w:asciiTheme="minorEastAsia" w:eastAsiaTheme="minorEastAsia" w:hAnsiTheme="minorEastAsia"/>
          <w:szCs w:val="21"/>
        </w:rPr>
      </w:pPr>
      <w:r w:rsidRPr="00406F07">
        <w:rPr>
          <w:rFonts w:asciiTheme="minorEastAsia" w:eastAsiaTheme="minorEastAsia" w:hAnsiTheme="minorEastAsia" w:hint="eastAsia"/>
          <w:bCs/>
          <w:szCs w:val="21"/>
        </w:rPr>
        <w:t>★</w:t>
      </w:r>
      <w:r w:rsidRPr="00406F07">
        <w:rPr>
          <w:rFonts w:asciiTheme="minorEastAsia" w:eastAsiaTheme="minorEastAsia" w:hAnsiTheme="minorEastAsia" w:hint="eastAsia"/>
          <w:szCs w:val="21"/>
        </w:rPr>
        <w:t>2.≥8种输液模式可选：速度模式、时间模式、体重模式、序列模式、点滴模式、梯度模式、首剂量模式、微量模式</w:t>
      </w:r>
    </w:p>
    <w:p w:rsidR="00406F07" w:rsidRPr="00406F07" w:rsidRDefault="00406F07" w:rsidP="00406F07">
      <w:pPr>
        <w:pStyle w:val="p15"/>
        <w:spacing w:line="360" w:lineRule="exact"/>
        <w:rPr>
          <w:rFonts w:asciiTheme="minorEastAsia" w:eastAsiaTheme="minorEastAsia" w:hAnsiTheme="minorEastAsia"/>
          <w:sz w:val="21"/>
          <w:szCs w:val="21"/>
        </w:rPr>
      </w:pPr>
      <w:r w:rsidRPr="00406F07">
        <w:rPr>
          <w:rFonts w:asciiTheme="minorEastAsia" w:eastAsiaTheme="minorEastAsia" w:hAnsiTheme="minorEastAsia" w:hint="eastAsia"/>
          <w:sz w:val="21"/>
          <w:szCs w:val="21"/>
        </w:rPr>
        <w:t>3．输液速度范围：0.1-1200mL/h, 最小增量为0.01mL/h</w:t>
      </w:r>
    </w:p>
    <w:p w:rsidR="00406F07" w:rsidRPr="00406F07" w:rsidRDefault="00406F07" w:rsidP="00406F07">
      <w:pPr>
        <w:pStyle w:val="p15"/>
        <w:spacing w:line="360" w:lineRule="exact"/>
        <w:rPr>
          <w:rFonts w:asciiTheme="minorEastAsia" w:eastAsiaTheme="minorEastAsia" w:hAnsiTheme="minorEastAsia"/>
          <w:sz w:val="21"/>
          <w:szCs w:val="21"/>
        </w:rPr>
      </w:pPr>
      <w:r w:rsidRPr="00406F07">
        <w:rPr>
          <w:rFonts w:asciiTheme="minorEastAsia" w:eastAsiaTheme="minorEastAsia" w:hAnsiTheme="minorEastAsia" w:hint="eastAsia"/>
          <w:bCs/>
          <w:sz w:val="21"/>
          <w:szCs w:val="21"/>
        </w:rPr>
        <w:t>★</w:t>
      </w:r>
      <w:r w:rsidRPr="00406F07">
        <w:rPr>
          <w:rFonts w:asciiTheme="minorEastAsia" w:eastAsiaTheme="minorEastAsia" w:hAnsiTheme="minorEastAsia" w:hint="eastAsia"/>
          <w:sz w:val="21"/>
          <w:szCs w:val="21"/>
        </w:rPr>
        <w:t>4.触摸屏操作，全中文显示，方便快捷的人机操作界面</w:t>
      </w:r>
    </w:p>
    <w:p w:rsidR="00406F07" w:rsidRPr="00406F07" w:rsidRDefault="00406F07" w:rsidP="00406F07">
      <w:pPr>
        <w:pStyle w:val="p15"/>
        <w:spacing w:line="360" w:lineRule="exact"/>
        <w:rPr>
          <w:rFonts w:asciiTheme="minorEastAsia" w:eastAsiaTheme="minorEastAsia" w:hAnsiTheme="minorEastAsia"/>
          <w:color w:val="000000" w:themeColor="text1"/>
          <w:sz w:val="21"/>
          <w:szCs w:val="21"/>
        </w:rPr>
      </w:pPr>
      <w:r w:rsidRPr="00406F07">
        <w:rPr>
          <w:rFonts w:asciiTheme="minorEastAsia" w:eastAsiaTheme="minorEastAsia" w:hAnsiTheme="minorEastAsia" w:hint="eastAsia"/>
          <w:color w:val="000000" w:themeColor="text1"/>
          <w:sz w:val="21"/>
          <w:szCs w:val="21"/>
        </w:rPr>
        <w:t>5</w:t>
      </w:r>
      <w:r w:rsidRPr="00406F07">
        <w:rPr>
          <w:rFonts w:asciiTheme="minorEastAsia" w:eastAsiaTheme="minorEastAsia" w:hAnsiTheme="minorEastAsia" w:hint="eastAsia"/>
          <w:sz w:val="21"/>
          <w:szCs w:val="21"/>
        </w:rPr>
        <w:t>.</w:t>
      </w:r>
      <w:r w:rsidRPr="00406F07">
        <w:rPr>
          <w:rFonts w:asciiTheme="minorEastAsia" w:eastAsiaTheme="minorEastAsia" w:hAnsiTheme="minorEastAsia" w:hint="eastAsia"/>
          <w:color w:val="000000" w:themeColor="text1"/>
          <w:sz w:val="21"/>
          <w:szCs w:val="21"/>
        </w:rPr>
        <w:t>预置输液量范围：0.10-9999ml（最小增量0.01）</w:t>
      </w:r>
    </w:p>
    <w:p w:rsidR="00406F07" w:rsidRPr="00406F07" w:rsidRDefault="00406F07" w:rsidP="00406F07">
      <w:pPr>
        <w:pStyle w:val="p15"/>
        <w:spacing w:line="360" w:lineRule="exact"/>
        <w:rPr>
          <w:rFonts w:asciiTheme="minorEastAsia" w:eastAsiaTheme="minorEastAsia" w:hAnsiTheme="minorEastAsia"/>
          <w:sz w:val="21"/>
          <w:szCs w:val="21"/>
        </w:rPr>
      </w:pPr>
      <w:r w:rsidRPr="00406F07">
        <w:rPr>
          <w:rFonts w:asciiTheme="minorEastAsia" w:eastAsiaTheme="minorEastAsia" w:hAnsiTheme="minorEastAsia" w:hint="eastAsia"/>
          <w:sz w:val="21"/>
          <w:szCs w:val="21"/>
        </w:rPr>
        <w:t xml:space="preserve">6.输液精度±5% </w:t>
      </w:r>
    </w:p>
    <w:p w:rsidR="00406F07" w:rsidRPr="00406F07" w:rsidRDefault="00406F07" w:rsidP="00406F07">
      <w:pPr>
        <w:pStyle w:val="p15"/>
        <w:spacing w:line="360" w:lineRule="exact"/>
        <w:rPr>
          <w:rFonts w:asciiTheme="minorEastAsia" w:eastAsiaTheme="minorEastAsia" w:hAnsiTheme="minorEastAsia"/>
          <w:sz w:val="21"/>
          <w:szCs w:val="21"/>
        </w:rPr>
      </w:pPr>
      <w:r w:rsidRPr="00406F07">
        <w:rPr>
          <w:rFonts w:asciiTheme="minorEastAsia" w:eastAsiaTheme="minorEastAsia" w:hAnsiTheme="minorEastAsia" w:hint="eastAsia"/>
          <w:sz w:val="21"/>
          <w:szCs w:val="21"/>
        </w:rPr>
        <w:t>7.可以选择3种快进方式：手动快进、快速定量快进、自动快进</w:t>
      </w:r>
    </w:p>
    <w:p w:rsidR="00406F07" w:rsidRPr="00406F07" w:rsidRDefault="00406F07" w:rsidP="00406F07">
      <w:pPr>
        <w:pStyle w:val="p15"/>
        <w:spacing w:line="360" w:lineRule="exact"/>
        <w:rPr>
          <w:rFonts w:asciiTheme="minorEastAsia" w:eastAsiaTheme="minorEastAsia" w:hAnsiTheme="minorEastAsia"/>
          <w:sz w:val="21"/>
          <w:szCs w:val="21"/>
        </w:rPr>
      </w:pPr>
      <w:r w:rsidRPr="00406F07">
        <w:rPr>
          <w:rFonts w:asciiTheme="minorEastAsia" w:eastAsiaTheme="minorEastAsia" w:hAnsiTheme="minorEastAsia" w:hint="eastAsia"/>
          <w:sz w:val="21"/>
          <w:szCs w:val="21"/>
        </w:rPr>
        <w:t>8.KVO速度0.10-5.00mL/h</w:t>
      </w:r>
    </w:p>
    <w:p w:rsidR="00406F07" w:rsidRPr="00406F07" w:rsidRDefault="00406F07" w:rsidP="00406F07">
      <w:pPr>
        <w:pStyle w:val="p15"/>
        <w:spacing w:line="360" w:lineRule="exact"/>
        <w:rPr>
          <w:rFonts w:asciiTheme="minorEastAsia" w:eastAsiaTheme="minorEastAsia" w:hAnsiTheme="minorEastAsia"/>
          <w:sz w:val="21"/>
          <w:szCs w:val="21"/>
        </w:rPr>
      </w:pPr>
      <w:r w:rsidRPr="00406F07">
        <w:rPr>
          <w:rFonts w:asciiTheme="minorEastAsia" w:eastAsiaTheme="minorEastAsia" w:hAnsiTheme="minorEastAsia" w:hint="eastAsia"/>
          <w:bCs/>
          <w:sz w:val="21"/>
          <w:szCs w:val="21"/>
        </w:rPr>
        <w:t>★</w:t>
      </w:r>
      <w:r w:rsidRPr="00406F07">
        <w:rPr>
          <w:rFonts w:asciiTheme="minorEastAsia" w:eastAsiaTheme="minorEastAsia" w:hAnsiTheme="minorEastAsia" w:hint="eastAsia"/>
          <w:sz w:val="21"/>
          <w:szCs w:val="21"/>
        </w:rPr>
        <w:t>9.单个气泡：气泡报警精度： ±15ul或±20%，取大者；</w:t>
      </w:r>
    </w:p>
    <w:p w:rsidR="00406F07" w:rsidRPr="00406F07" w:rsidRDefault="00406F07" w:rsidP="00406F07">
      <w:pPr>
        <w:pStyle w:val="p15"/>
        <w:spacing w:line="360" w:lineRule="exact"/>
        <w:rPr>
          <w:rFonts w:asciiTheme="minorEastAsia" w:eastAsiaTheme="minorEastAsia" w:hAnsiTheme="minorEastAsia"/>
          <w:sz w:val="21"/>
          <w:szCs w:val="21"/>
        </w:rPr>
      </w:pPr>
      <w:r w:rsidRPr="00406F07">
        <w:rPr>
          <w:rFonts w:asciiTheme="minorEastAsia" w:eastAsiaTheme="minorEastAsia" w:hAnsiTheme="minorEastAsia" w:hint="eastAsia"/>
          <w:bCs/>
          <w:sz w:val="21"/>
          <w:szCs w:val="21"/>
        </w:rPr>
        <w:t>★</w:t>
      </w:r>
      <w:r w:rsidRPr="00406F07">
        <w:rPr>
          <w:rFonts w:asciiTheme="minorEastAsia" w:eastAsiaTheme="minorEastAsia" w:hAnsiTheme="minorEastAsia" w:hint="eastAsia"/>
          <w:sz w:val="21"/>
          <w:szCs w:val="21"/>
        </w:rPr>
        <w:t>1</w:t>
      </w:r>
      <w:r w:rsidRPr="00406F07">
        <w:rPr>
          <w:rFonts w:asciiTheme="minorEastAsia" w:eastAsiaTheme="minorEastAsia" w:hAnsiTheme="minorEastAsia"/>
          <w:sz w:val="21"/>
          <w:szCs w:val="21"/>
        </w:rPr>
        <w:t>0</w:t>
      </w:r>
      <w:r w:rsidRPr="00406F07">
        <w:rPr>
          <w:rFonts w:asciiTheme="minorEastAsia" w:eastAsiaTheme="minorEastAsia" w:hAnsiTheme="minorEastAsia" w:hint="eastAsia"/>
          <w:sz w:val="21"/>
          <w:szCs w:val="21"/>
        </w:rPr>
        <w:t>.气泡等级7级可调： 25 ，50 ，100 ，200 ，300 ，500 ，800 (ul)</w:t>
      </w:r>
    </w:p>
    <w:p w:rsidR="00406F07" w:rsidRPr="00406F07" w:rsidRDefault="00406F07" w:rsidP="00406F07">
      <w:pPr>
        <w:pStyle w:val="p15"/>
        <w:numPr>
          <w:ilvl w:val="0"/>
          <w:numId w:val="36"/>
        </w:numPr>
        <w:spacing w:line="360" w:lineRule="exact"/>
        <w:ind w:firstLineChars="100" w:firstLine="210"/>
        <w:rPr>
          <w:rFonts w:asciiTheme="minorEastAsia" w:eastAsiaTheme="minorEastAsia" w:hAnsiTheme="minorEastAsia"/>
          <w:sz w:val="21"/>
          <w:szCs w:val="21"/>
        </w:rPr>
      </w:pPr>
      <w:r w:rsidRPr="00406F07">
        <w:rPr>
          <w:rFonts w:asciiTheme="minorEastAsia" w:eastAsiaTheme="minorEastAsia" w:hAnsiTheme="minorEastAsia" w:hint="eastAsia"/>
          <w:sz w:val="21"/>
          <w:szCs w:val="21"/>
        </w:rPr>
        <w:t>累积气泡：气泡等级7级可调：100ul/15min，200ul/15min，400ul/15min， 500ul/15min，600ul/15min，800ul/15min，1000ul/15min</w:t>
      </w:r>
    </w:p>
    <w:p w:rsidR="00406F07" w:rsidRPr="00406F07" w:rsidRDefault="00406F07" w:rsidP="00406F07">
      <w:pPr>
        <w:pStyle w:val="p15"/>
        <w:spacing w:line="360" w:lineRule="exact"/>
        <w:ind w:firstLineChars="100" w:firstLine="210"/>
        <w:rPr>
          <w:rFonts w:asciiTheme="minorEastAsia" w:eastAsiaTheme="minorEastAsia" w:hAnsiTheme="minorEastAsia" w:cs="Arial Unicode MS"/>
          <w:sz w:val="21"/>
          <w:szCs w:val="21"/>
        </w:rPr>
      </w:pPr>
      <w:r w:rsidRPr="00406F07">
        <w:rPr>
          <w:rFonts w:asciiTheme="minorEastAsia" w:eastAsiaTheme="minorEastAsia" w:hAnsiTheme="minorEastAsia" w:cs="Arial Unicode MS" w:hint="eastAsia"/>
          <w:sz w:val="21"/>
          <w:szCs w:val="21"/>
        </w:rPr>
        <w:t>12.</w:t>
      </w:r>
      <w:r w:rsidRPr="00406F07">
        <w:rPr>
          <w:rFonts w:asciiTheme="minorEastAsia" w:eastAsiaTheme="minorEastAsia" w:hAnsiTheme="minorEastAsia" w:hint="eastAsia"/>
          <w:sz w:val="21"/>
          <w:szCs w:val="21"/>
        </w:rPr>
        <w:t>支持Anti-Bolus功能，丸剂量≤1.0ml</w:t>
      </w:r>
    </w:p>
    <w:p w:rsidR="00406F07" w:rsidRPr="00406F07" w:rsidRDefault="00406F07" w:rsidP="00406F07">
      <w:pPr>
        <w:pStyle w:val="p15"/>
        <w:spacing w:line="360" w:lineRule="exact"/>
        <w:ind w:firstLineChars="100" w:firstLine="210"/>
        <w:rPr>
          <w:rFonts w:asciiTheme="minorEastAsia" w:eastAsiaTheme="minorEastAsia" w:hAnsiTheme="minorEastAsia"/>
          <w:sz w:val="21"/>
          <w:szCs w:val="21"/>
        </w:rPr>
      </w:pPr>
      <w:r w:rsidRPr="00406F07">
        <w:rPr>
          <w:rFonts w:asciiTheme="minorEastAsia" w:eastAsiaTheme="minorEastAsia" w:hAnsiTheme="minorEastAsia" w:hint="eastAsia"/>
          <w:sz w:val="21"/>
          <w:szCs w:val="21"/>
        </w:rPr>
        <w:t>13.防药液自流：智能阻断技术，泵门打开时，保证液体不会任意流出</w:t>
      </w:r>
    </w:p>
    <w:p w:rsidR="00406F07" w:rsidRPr="00406F07" w:rsidRDefault="00406F07" w:rsidP="00406F07">
      <w:pPr>
        <w:pStyle w:val="p15"/>
        <w:spacing w:line="360" w:lineRule="exact"/>
        <w:rPr>
          <w:rFonts w:asciiTheme="minorEastAsia" w:eastAsiaTheme="minorEastAsia" w:hAnsiTheme="minorEastAsia"/>
          <w:sz w:val="21"/>
          <w:szCs w:val="21"/>
        </w:rPr>
      </w:pPr>
      <w:r w:rsidRPr="00406F07">
        <w:rPr>
          <w:rFonts w:asciiTheme="minorEastAsia" w:eastAsiaTheme="minorEastAsia" w:hAnsiTheme="minorEastAsia" w:hint="eastAsia"/>
          <w:bCs/>
          <w:sz w:val="21"/>
          <w:szCs w:val="21"/>
        </w:rPr>
        <w:t>★</w:t>
      </w:r>
      <w:r w:rsidRPr="00406F07">
        <w:rPr>
          <w:rFonts w:asciiTheme="minorEastAsia" w:eastAsiaTheme="minorEastAsia" w:hAnsiTheme="minorEastAsia" w:hint="eastAsia"/>
          <w:sz w:val="21"/>
          <w:szCs w:val="21"/>
        </w:rPr>
        <w:t>14.泵门和止液夹：输液泵有电动止液夹和电动泵门控制</w:t>
      </w:r>
    </w:p>
    <w:p w:rsidR="00406F07" w:rsidRPr="00406F07" w:rsidRDefault="00406F07" w:rsidP="00406F07">
      <w:pPr>
        <w:pStyle w:val="p15"/>
        <w:spacing w:line="360" w:lineRule="exact"/>
        <w:ind w:firstLineChars="100" w:firstLine="210"/>
        <w:rPr>
          <w:rFonts w:asciiTheme="minorEastAsia" w:eastAsiaTheme="minorEastAsia" w:hAnsiTheme="minorEastAsia"/>
          <w:sz w:val="21"/>
          <w:szCs w:val="21"/>
        </w:rPr>
      </w:pPr>
      <w:r w:rsidRPr="00406F07">
        <w:rPr>
          <w:rFonts w:asciiTheme="minorEastAsia" w:eastAsiaTheme="minorEastAsia" w:hAnsiTheme="minorEastAsia" w:hint="eastAsia"/>
          <w:sz w:val="21"/>
          <w:szCs w:val="21"/>
        </w:rPr>
        <w:t xml:space="preserve">15.阻塞级别：225mmHg~975mmHg，11级可选择；动态显示管路的压力状态 </w:t>
      </w:r>
    </w:p>
    <w:p w:rsidR="00406F07" w:rsidRPr="00406F07" w:rsidRDefault="00406F07" w:rsidP="00406F07">
      <w:pPr>
        <w:pStyle w:val="p15"/>
        <w:spacing w:line="360" w:lineRule="exact"/>
        <w:ind w:firstLineChars="100" w:firstLine="210"/>
        <w:rPr>
          <w:rFonts w:asciiTheme="minorEastAsia" w:eastAsiaTheme="minorEastAsia" w:hAnsiTheme="minorEastAsia"/>
          <w:sz w:val="21"/>
          <w:szCs w:val="21"/>
        </w:rPr>
      </w:pPr>
      <w:r w:rsidRPr="00406F07">
        <w:rPr>
          <w:rFonts w:asciiTheme="minorEastAsia" w:eastAsiaTheme="minorEastAsia" w:hAnsiTheme="minorEastAsia" w:hint="eastAsia"/>
          <w:sz w:val="21"/>
          <w:szCs w:val="21"/>
        </w:rPr>
        <w:t>16.更改速速时完全不需要中断输液</w:t>
      </w:r>
    </w:p>
    <w:p w:rsidR="00406F07" w:rsidRPr="00406F07" w:rsidRDefault="00406F07" w:rsidP="00406F07">
      <w:pPr>
        <w:pStyle w:val="p15"/>
        <w:spacing w:line="360" w:lineRule="exact"/>
        <w:ind w:firstLineChars="100" w:firstLine="210"/>
        <w:rPr>
          <w:rFonts w:asciiTheme="minorEastAsia" w:eastAsiaTheme="minorEastAsia" w:hAnsiTheme="minorEastAsia"/>
          <w:sz w:val="21"/>
          <w:szCs w:val="21"/>
        </w:rPr>
      </w:pPr>
      <w:r w:rsidRPr="00406F07">
        <w:rPr>
          <w:rFonts w:asciiTheme="minorEastAsia" w:eastAsiaTheme="minorEastAsia" w:hAnsiTheme="minorEastAsia" w:hint="eastAsia"/>
          <w:sz w:val="21"/>
          <w:szCs w:val="21"/>
        </w:rPr>
        <w:t>17.事件记录功能：能够存储、回放最多2000个事件</w:t>
      </w:r>
    </w:p>
    <w:p w:rsidR="00406F07" w:rsidRPr="00406F07" w:rsidRDefault="00406F07" w:rsidP="00406F07">
      <w:pPr>
        <w:pStyle w:val="p15"/>
        <w:spacing w:line="360" w:lineRule="exact"/>
        <w:ind w:firstLineChars="100" w:firstLine="210"/>
        <w:rPr>
          <w:rFonts w:asciiTheme="minorEastAsia" w:eastAsiaTheme="minorEastAsia" w:hAnsiTheme="minorEastAsia"/>
          <w:sz w:val="21"/>
          <w:szCs w:val="21"/>
        </w:rPr>
      </w:pPr>
      <w:r w:rsidRPr="00406F07">
        <w:rPr>
          <w:rFonts w:asciiTheme="minorEastAsia" w:eastAsiaTheme="minorEastAsia" w:hAnsiTheme="minorEastAsia" w:hint="eastAsia"/>
          <w:sz w:val="21"/>
          <w:szCs w:val="21"/>
        </w:rPr>
        <w:t>18.支持内置药物库</w:t>
      </w:r>
    </w:p>
    <w:p w:rsidR="00406F07" w:rsidRPr="00406F07" w:rsidRDefault="00406F07" w:rsidP="00406F07">
      <w:pPr>
        <w:pStyle w:val="p15"/>
        <w:spacing w:line="360" w:lineRule="exact"/>
        <w:rPr>
          <w:rFonts w:asciiTheme="minorEastAsia" w:eastAsiaTheme="minorEastAsia" w:hAnsiTheme="minorEastAsia"/>
          <w:sz w:val="21"/>
          <w:szCs w:val="21"/>
        </w:rPr>
      </w:pPr>
      <w:r w:rsidRPr="00406F07">
        <w:rPr>
          <w:rFonts w:asciiTheme="minorEastAsia" w:eastAsiaTheme="minorEastAsia" w:hAnsiTheme="minorEastAsia" w:hint="eastAsia"/>
          <w:bCs/>
          <w:sz w:val="21"/>
          <w:szCs w:val="21"/>
        </w:rPr>
        <w:t>★</w:t>
      </w:r>
      <w:r w:rsidRPr="00406F07">
        <w:rPr>
          <w:rFonts w:asciiTheme="minorEastAsia" w:eastAsiaTheme="minorEastAsia" w:hAnsiTheme="minorEastAsia" w:hint="eastAsia"/>
          <w:sz w:val="21"/>
          <w:szCs w:val="21"/>
        </w:rPr>
        <w:t>19.声音音量等级：可调11级报警音量</w:t>
      </w:r>
    </w:p>
    <w:p w:rsidR="00406F07" w:rsidRPr="00406F07" w:rsidRDefault="00406F07" w:rsidP="00406F07">
      <w:pPr>
        <w:pStyle w:val="p15"/>
        <w:spacing w:line="360" w:lineRule="exact"/>
        <w:ind w:firstLineChars="100" w:firstLine="210"/>
        <w:rPr>
          <w:rFonts w:asciiTheme="minorEastAsia" w:eastAsiaTheme="minorEastAsia" w:hAnsiTheme="minorEastAsia"/>
          <w:sz w:val="21"/>
          <w:szCs w:val="21"/>
        </w:rPr>
      </w:pPr>
      <w:r w:rsidRPr="00406F07">
        <w:rPr>
          <w:rFonts w:asciiTheme="minorEastAsia" w:eastAsiaTheme="minorEastAsia" w:hAnsiTheme="minorEastAsia" w:hint="eastAsia"/>
          <w:sz w:val="21"/>
          <w:szCs w:val="21"/>
        </w:rPr>
        <w:t>20.报警模式：输注即将完成、输注完成、输注阻塞、电池电量低、电池耗竭、无电池、无外部电源、泵门打开、管路有气泡、无滴数传感器、无滴液、滴数异常、遗忘操作、待机结束、阻塞预警</w:t>
      </w:r>
    </w:p>
    <w:p w:rsidR="00406F07" w:rsidRPr="00406F07" w:rsidRDefault="00406F07" w:rsidP="00406F07">
      <w:pPr>
        <w:pStyle w:val="p15"/>
        <w:spacing w:line="360" w:lineRule="exact"/>
        <w:ind w:leftChars="100" w:left="210"/>
        <w:rPr>
          <w:rFonts w:asciiTheme="minorEastAsia" w:eastAsiaTheme="minorEastAsia" w:hAnsiTheme="minorEastAsia"/>
          <w:sz w:val="21"/>
          <w:szCs w:val="21"/>
        </w:rPr>
      </w:pPr>
      <w:r w:rsidRPr="00406F07">
        <w:rPr>
          <w:rFonts w:asciiTheme="minorEastAsia" w:eastAsiaTheme="minorEastAsia" w:hAnsiTheme="minorEastAsia" w:hint="eastAsia"/>
          <w:sz w:val="21"/>
          <w:szCs w:val="21"/>
        </w:rPr>
        <w:t>21.无线联网功能：连接静脉输注中央站、护士呼叫、输液泵信息联网</w:t>
      </w:r>
    </w:p>
    <w:p w:rsidR="00406F07" w:rsidRPr="00406F07" w:rsidRDefault="00406F07" w:rsidP="00406F07">
      <w:pPr>
        <w:pStyle w:val="p15"/>
        <w:spacing w:line="360" w:lineRule="exact"/>
        <w:ind w:leftChars="109" w:left="229"/>
        <w:rPr>
          <w:rFonts w:asciiTheme="minorEastAsia" w:eastAsiaTheme="minorEastAsia" w:hAnsiTheme="minorEastAsia"/>
          <w:sz w:val="21"/>
          <w:szCs w:val="21"/>
        </w:rPr>
      </w:pPr>
      <w:r w:rsidRPr="00406F07">
        <w:rPr>
          <w:rFonts w:asciiTheme="minorEastAsia" w:eastAsiaTheme="minorEastAsia" w:hAnsiTheme="minorEastAsia" w:hint="eastAsia"/>
          <w:sz w:val="21"/>
          <w:szCs w:val="21"/>
        </w:rPr>
        <w:t>22．内置锂电池，在25ml/h运行状态下工作时间不小于5小时</w:t>
      </w:r>
    </w:p>
    <w:p w:rsidR="00406F07" w:rsidRPr="00406F07" w:rsidRDefault="00406F07" w:rsidP="00406F07">
      <w:pPr>
        <w:pStyle w:val="p15"/>
        <w:spacing w:line="360" w:lineRule="exact"/>
        <w:ind w:firstLineChars="100" w:firstLine="210"/>
        <w:rPr>
          <w:rFonts w:asciiTheme="minorEastAsia" w:eastAsiaTheme="minorEastAsia" w:hAnsiTheme="minorEastAsia"/>
          <w:sz w:val="21"/>
          <w:szCs w:val="21"/>
        </w:rPr>
      </w:pPr>
      <w:r w:rsidRPr="00406F07">
        <w:rPr>
          <w:rFonts w:asciiTheme="minorEastAsia" w:eastAsiaTheme="minorEastAsia" w:hAnsiTheme="minorEastAsia" w:hint="eastAsia"/>
          <w:sz w:val="21"/>
          <w:szCs w:val="21"/>
        </w:rPr>
        <w:t>23.分类：I类，防除颤CF型；IP</w:t>
      </w:r>
      <w:r w:rsidRPr="00406F07">
        <w:rPr>
          <w:rFonts w:asciiTheme="minorEastAsia" w:eastAsiaTheme="minorEastAsia" w:hAnsiTheme="minorEastAsia" w:hint="eastAsia"/>
          <w:sz w:val="21"/>
          <w:szCs w:val="21"/>
          <w:lang w:val="en-GB"/>
        </w:rPr>
        <w:t>X2</w:t>
      </w:r>
    </w:p>
    <w:p w:rsidR="00406F07" w:rsidRPr="00406F07" w:rsidRDefault="00406F07" w:rsidP="00406F07">
      <w:pPr>
        <w:pStyle w:val="p15"/>
        <w:spacing w:line="360" w:lineRule="exact"/>
        <w:ind w:firstLineChars="100" w:firstLine="210"/>
        <w:rPr>
          <w:rFonts w:asciiTheme="minorEastAsia" w:eastAsiaTheme="minorEastAsia" w:hAnsiTheme="minorEastAsia"/>
          <w:sz w:val="21"/>
          <w:szCs w:val="21"/>
        </w:rPr>
      </w:pPr>
      <w:r w:rsidRPr="00406F07">
        <w:rPr>
          <w:rFonts w:asciiTheme="minorEastAsia" w:eastAsiaTheme="minorEastAsia" w:hAnsiTheme="minorEastAsia" w:hint="eastAsia"/>
          <w:sz w:val="21"/>
          <w:szCs w:val="21"/>
        </w:rPr>
        <w:t>24.外形尺寸：100(W) ×230 (H) ×190(D)mm</w:t>
      </w:r>
    </w:p>
    <w:p w:rsidR="00406F07" w:rsidRPr="00406F07" w:rsidRDefault="00406F07" w:rsidP="00406F07">
      <w:pPr>
        <w:pStyle w:val="p15"/>
        <w:spacing w:line="360" w:lineRule="exact"/>
        <w:rPr>
          <w:rFonts w:asciiTheme="minorEastAsia" w:eastAsiaTheme="minorEastAsia" w:hAnsiTheme="minorEastAsia"/>
          <w:sz w:val="21"/>
          <w:szCs w:val="21"/>
        </w:rPr>
      </w:pPr>
      <w:r w:rsidRPr="00406F07">
        <w:rPr>
          <w:rFonts w:asciiTheme="minorEastAsia" w:eastAsiaTheme="minorEastAsia" w:hAnsiTheme="minorEastAsia" w:hint="eastAsia"/>
          <w:bCs/>
          <w:sz w:val="21"/>
          <w:szCs w:val="21"/>
        </w:rPr>
        <w:t>★</w:t>
      </w:r>
      <w:r w:rsidRPr="00406F07">
        <w:rPr>
          <w:rFonts w:asciiTheme="minorEastAsia" w:eastAsiaTheme="minorEastAsia" w:hAnsiTheme="minorEastAsia" w:hint="eastAsia"/>
          <w:sz w:val="21"/>
          <w:szCs w:val="21"/>
        </w:rPr>
        <w:t>25.重量：约1.4kg（含电池）</w:t>
      </w:r>
    </w:p>
    <w:p w:rsidR="00406F07" w:rsidRPr="00406F07" w:rsidRDefault="00406F07" w:rsidP="00406F07">
      <w:pPr>
        <w:spacing w:line="360" w:lineRule="exact"/>
        <w:ind w:firstLineChars="150" w:firstLine="315"/>
        <w:jc w:val="left"/>
        <w:rPr>
          <w:rFonts w:asciiTheme="minorEastAsia" w:eastAsiaTheme="minorEastAsia" w:hAnsiTheme="minorEastAsia"/>
          <w:szCs w:val="21"/>
        </w:rPr>
      </w:pPr>
    </w:p>
    <w:p w:rsidR="00406F07" w:rsidRPr="00406F07" w:rsidRDefault="00406F07" w:rsidP="00406F07">
      <w:pPr>
        <w:spacing w:line="360" w:lineRule="exact"/>
        <w:jc w:val="center"/>
        <w:rPr>
          <w:rFonts w:asciiTheme="minorEastAsia" w:eastAsiaTheme="minorEastAsia" w:hAnsiTheme="minorEastAsia" w:cs="楷体_GB2312"/>
          <w:b/>
          <w:bCs/>
          <w:szCs w:val="21"/>
        </w:rPr>
      </w:pPr>
      <w:r w:rsidRPr="0063553E">
        <w:rPr>
          <w:rFonts w:asciiTheme="minorEastAsia" w:eastAsiaTheme="minorEastAsia" w:hAnsiTheme="minorEastAsia" w:cs="楷体_GB2312" w:hint="eastAsia"/>
          <w:b/>
          <w:bCs/>
          <w:szCs w:val="21"/>
        </w:rPr>
        <w:t>10</w:t>
      </w:r>
      <w:r w:rsidR="0063553E">
        <w:rPr>
          <w:rFonts w:asciiTheme="minorEastAsia" w:eastAsiaTheme="minorEastAsia" w:hAnsiTheme="minorEastAsia" w:cs="楷体_GB2312" w:hint="eastAsia"/>
          <w:b/>
          <w:bCs/>
          <w:szCs w:val="21"/>
        </w:rPr>
        <w:t>、</w:t>
      </w:r>
      <w:r w:rsidRPr="00406F07">
        <w:rPr>
          <w:rFonts w:asciiTheme="minorEastAsia" w:eastAsiaTheme="minorEastAsia" w:hAnsiTheme="minorEastAsia" w:cs="楷体_GB2312" w:hint="eastAsia"/>
          <w:b/>
          <w:bCs/>
          <w:szCs w:val="21"/>
        </w:rPr>
        <w:t>LED移动立式检查灯参数</w:t>
      </w:r>
    </w:p>
    <w:p w:rsidR="00406F07" w:rsidRPr="00406F07" w:rsidRDefault="00406F07" w:rsidP="00406F07">
      <w:pPr>
        <w:spacing w:line="360" w:lineRule="exact"/>
        <w:ind w:leftChars="-270" w:left="-567"/>
        <w:rPr>
          <w:rFonts w:asciiTheme="minorEastAsia" w:eastAsiaTheme="minorEastAsia" w:hAnsiTheme="minorEastAsia" w:cs="宋体"/>
          <w:b/>
          <w:color w:val="0070C0"/>
          <w:szCs w:val="21"/>
        </w:rPr>
      </w:pPr>
    </w:p>
    <w:p w:rsidR="00406F07" w:rsidRPr="00406F07" w:rsidRDefault="00406F07" w:rsidP="00406F07">
      <w:pPr>
        <w:spacing w:line="360" w:lineRule="exact"/>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数量</w:t>
      </w:r>
      <w:r w:rsidRPr="00406F07">
        <w:rPr>
          <w:rFonts w:asciiTheme="minorEastAsia" w:eastAsiaTheme="minorEastAsia" w:hAnsiTheme="minorEastAsia" w:cstheme="minorEastAsia"/>
          <w:szCs w:val="21"/>
        </w:rPr>
        <w:t>：</w:t>
      </w:r>
      <w:r w:rsidRPr="00406F07">
        <w:rPr>
          <w:rFonts w:asciiTheme="minorEastAsia" w:eastAsiaTheme="minorEastAsia" w:hAnsiTheme="minorEastAsia" w:cstheme="minorEastAsia" w:hint="eastAsia"/>
          <w:szCs w:val="21"/>
        </w:rPr>
        <w:t>1台</w:t>
      </w:r>
    </w:p>
    <w:p w:rsidR="00406F07" w:rsidRPr="00406F07" w:rsidRDefault="00406F07" w:rsidP="00406F07">
      <w:pPr>
        <w:spacing w:line="360" w:lineRule="exact"/>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采用可移动支架，方便移动，</w:t>
      </w:r>
    </w:p>
    <w:p w:rsidR="00406F07" w:rsidRPr="00406F07" w:rsidRDefault="00406F07" w:rsidP="00406F07">
      <w:pPr>
        <w:spacing w:line="360" w:lineRule="exact"/>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采用进口LED冷光技术，采用多颗LED,计算机辅助模块化设计，多点光柱聚集照射，中心照度必须</w:t>
      </w:r>
      <w:r w:rsidRPr="00406F07">
        <w:rPr>
          <w:rFonts w:asciiTheme="minorEastAsia" w:eastAsiaTheme="minorEastAsia" w:hAnsiTheme="minorEastAsia" w:cstheme="minorEastAsia" w:hint="eastAsia"/>
          <w:szCs w:val="21"/>
        </w:rPr>
        <w:lastRenderedPageBreak/>
        <w:t>达到40000LX,提供检测报告。</w:t>
      </w:r>
    </w:p>
    <w:p w:rsidR="00406F07" w:rsidRPr="00406F07" w:rsidRDefault="00406F07" w:rsidP="00406F07">
      <w:pPr>
        <w:spacing w:line="360" w:lineRule="exact"/>
        <w:ind w:leftChars="-70" w:left="-147" w:firstLineChars="100" w:firstLine="210"/>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手柄可耐受134℃高温高压消毒</w:t>
      </w:r>
    </w:p>
    <w:p w:rsidR="00406F07" w:rsidRPr="00406F07" w:rsidRDefault="00406F07" w:rsidP="00406F07">
      <w:pPr>
        <w:spacing w:line="360" w:lineRule="exact"/>
        <w:ind w:leftChars="-70" w:left="-147" w:firstLineChars="100" w:firstLine="210"/>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必须提供医疗器械产品注册证和医疗器械产品注册登记表，</w:t>
      </w:r>
    </w:p>
    <w:p w:rsidR="00406F07" w:rsidRPr="00406F07" w:rsidRDefault="00406F07" w:rsidP="00406F07">
      <w:pPr>
        <w:spacing w:line="360" w:lineRule="exact"/>
        <w:ind w:leftChars="63" w:left="132"/>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提供ISO13485 、ISO9001体系认证证书，产品符合欧盟安全标准，提供CE证书；</w:t>
      </w:r>
    </w:p>
    <w:p w:rsidR="00406F07" w:rsidRPr="00406F07" w:rsidRDefault="00406F07" w:rsidP="00406F07">
      <w:pPr>
        <w:spacing w:line="360" w:lineRule="exact"/>
        <w:ind w:leftChars="63" w:left="132"/>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bCs/>
          <w:szCs w:val="21"/>
        </w:rPr>
        <w:t>★</w:t>
      </w:r>
      <w:r w:rsidRPr="00406F07">
        <w:rPr>
          <w:rFonts w:asciiTheme="minorEastAsia" w:eastAsiaTheme="minorEastAsia" w:hAnsiTheme="minorEastAsia" w:cstheme="minorEastAsia" w:hint="eastAsia"/>
          <w:szCs w:val="21"/>
        </w:rPr>
        <w:t>产品必须提供检测报告</w:t>
      </w:r>
    </w:p>
    <w:p w:rsidR="00406F07" w:rsidRPr="00406F07" w:rsidRDefault="00406F07" w:rsidP="00406F07">
      <w:pPr>
        <w:spacing w:line="360" w:lineRule="exact"/>
        <w:ind w:leftChars="63" w:left="132"/>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bCs/>
          <w:szCs w:val="21"/>
        </w:rPr>
        <w:t>★</w:t>
      </w:r>
      <w:r w:rsidRPr="00406F07">
        <w:rPr>
          <w:rFonts w:asciiTheme="minorEastAsia" w:eastAsiaTheme="minorEastAsia" w:hAnsiTheme="minorEastAsia" w:cstheme="minorEastAsia" w:hint="eastAsia"/>
          <w:szCs w:val="21"/>
        </w:rPr>
        <w:t>1、灯头照度照度4万-6万lux，直径≥260mm，</w:t>
      </w:r>
    </w:p>
    <w:p w:rsidR="00406F07" w:rsidRPr="00406F07" w:rsidRDefault="00406F07" w:rsidP="00406F07">
      <w:pPr>
        <w:spacing w:line="360" w:lineRule="exact"/>
        <w:ind w:leftChars="63" w:left="132"/>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 xml:space="preserve">2、色温（K）：4200±500 </w:t>
      </w:r>
    </w:p>
    <w:p w:rsidR="00406F07" w:rsidRPr="00406F07" w:rsidRDefault="00406F07" w:rsidP="00406F07">
      <w:pPr>
        <w:spacing w:line="360" w:lineRule="exact"/>
        <w:ind w:leftChars="63" w:left="132"/>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3、光斑直径（mm）：150</w:t>
      </w:r>
    </w:p>
    <w:p w:rsidR="00406F07" w:rsidRPr="00406F07" w:rsidRDefault="00406F07" w:rsidP="00406F07">
      <w:pPr>
        <w:spacing w:line="360" w:lineRule="exact"/>
        <w:ind w:leftChars="63" w:left="132"/>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4、温升≤1℃</w:t>
      </w:r>
    </w:p>
    <w:p w:rsidR="00406F07" w:rsidRPr="00406F07" w:rsidRDefault="00406F07" w:rsidP="00406F07">
      <w:pPr>
        <w:spacing w:line="360" w:lineRule="exact"/>
        <w:ind w:leftChars="63" w:left="132"/>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bCs/>
          <w:szCs w:val="21"/>
        </w:rPr>
        <w:t>★</w:t>
      </w:r>
      <w:r w:rsidRPr="00406F07">
        <w:rPr>
          <w:rFonts w:asciiTheme="minorEastAsia" w:eastAsiaTheme="minorEastAsia" w:hAnsiTheme="minorEastAsia" w:cstheme="minorEastAsia" w:hint="eastAsia"/>
          <w:szCs w:val="21"/>
        </w:rPr>
        <w:t>5、显色指数显色指数≥90</w:t>
      </w:r>
    </w:p>
    <w:p w:rsidR="00406F07" w:rsidRPr="00406F07" w:rsidRDefault="00406F07" w:rsidP="00406F07">
      <w:pPr>
        <w:spacing w:line="360" w:lineRule="exact"/>
        <w:ind w:leftChars="63" w:left="132"/>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bCs/>
          <w:szCs w:val="21"/>
        </w:rPr>
        <w:t>★</w:t>
      </w:r>
      <w:r w:rsidRPr="00406F07">
        <w:rPr>
          <w:rFonts w:asciiTheme="minorEastAsia" w:eastAsiaTheme="minorEastAsia" w:hAnsiTheme="minorEastAsia" w:cstheme="minorEastAsia" w:hint="eastAsia"/>
          <w:szCs w:val="21"/>
        </w:rPr>
        <w:t>6、灯泡功率：20W</w:t>
      </w:r>
    </w:p>
    <w:p w:rsidR="00406F07" w:rsidRPr="00406F07" w:rsidRDefault="00406F07" w:rsidP="00406F07">
      <w:pPr>
        <w:spacing w:line="360" w:lineRule="exact"/>
        <w:ind w:leftChars="63" w:left="132"/>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7、灯头寿命≥50000小时</w:t>
      </w:r>
    </w:p>
    <w:p w:rsidR="00406F07" w:rsidRPr="00406F07" w:rsidRDefault="00406F07" w:rsidP="00406F07">
      <w:pPr>
        <w:spacing w:line="360" w:lineRule="exact"/>
        <w:ind w:leftChars="63" w:left="132"/>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bCs/>
          <w:szCs w:val="21"/>
        </w:rPr>
        <w:t>★</w:t>
      </w:r>
      <w:r w:rsidRPr="00406F07">
        <w:rPr>
          <w:rFonts w:asciiTheme="minorEastAsia" w:eastAsiaTheme="minorEastAsia" w:hAnsiTheme="minorEastAsia" w:cstheme="minorEastAsia" w:hint="eastAsia"/>
          <w:szCs w:val="21"/>
        </w:rPr>
        <w:t>8、光柱深度≥1300mm</w:t>
      </w:r>
    </w:p>
    <w:p w:rsidR="00406F07" w:rsidRPr="00406F07" w:rsidRDefault="00406F07" w:rsidP="00406F07">
      <w:pPr>
        <w:spacing w:line="360" w:lineRule="exact"/>
        <w:ind w:leftChars="63" w:left="132"/>
        <w:rPr>
          <w:rFonts w:asciiTheme="minorEastAsia" w:eastAsiaTheme="minorEastAsia" w:hAnsiTheme="minorEastAsia" w:cstheme="minorEastAsia"/>
          <w:szCs w:val="21"/>
        </w:rPr>
      </w:pPr>
      <w:r w:rsidRPr="00406F07">
        <w:rPr>
          <w:rFonts w:asciiTheme="minorEastAsia" w:eastAsiaTheme="minorEastAsia" w:hAnsiTheme="minorEastAsia" w:cstheme="minorEastAsia" w:hint="eastAsia"/>
          <w:szCs w:val="21"/>
        </w:rPr>
        <w:t>9、可选配备用电源。</w:t>
      </w:r>
    </w:p>
    <w:p w:rsidR="00406F07" w:rsidRPr="00406F07" w:rsidRDefault="00406F07" w:rsidP="00406F07">
      <w:pPr>
        <w:spacing w:line="360" w:lineRule="exact"/>
        <w:jc w:val="center"/>
        <w:rPr>
          <w:rFonts w:asciiTheme="minorEastAsia" w:eastAsiaTheme="minorEastAsia" w:hAnsiTheme="minorEastAsia"/>
          <w:b/>
          <w:color w:val="000000"/>
          <w:szCs w:val="21"/>
        </w:rPr>
      </w:pPr>
      <w:r w:rsidRPr="00406F07">
        <w:rPr>
          <w:rFonts w:asciiTheme="minorEastAsia" w:eastAsiaTheme="minorEastAsia" w:hAnsiTheme="minorEastAsia" w:hint="eastAsia"/>
          <w:b/>
          <w:color w:val="000000"/>
          <w:szCs w:val="21"/>
        </w:rPr>
        <w:t>11、双床位母亲胎儿监护仪参数</w:t>
      </w:r>
    </w:p>
    <w:p w:rsidR="00406F07" w:rsidRPr="00406F07" w:rsidRDefault="00406F07" w:rsidP="00406F07">
      <w:pPr>
        <w:spacing w:line="360" w:lineRule="exact"/>
        <w:rPr>
          <w:rFonts w:asciiTheme="minorEastAsia" w:eastAsiaTheme="minorEastAsia" w:hAnsiTheme="minorEastAsia"/>
          <w:b/>
          <w:color w:val="000000"/>
          <w:szCs w:val="21"/>
        </w:rPr>
      </w:pPr>
      <w:r w:rsidRPr="00406F07">
        <w:rPr>
          <w:rFonts w:asciiTheme="minorEastAsia" w:eastAsiaTheme="minorEastAsia" w:hAnsiTheme="minorEastAsia" w:hint="eastAsia"/>
          <w:b/>
          <w:color w:val="000000"/>
          <w:szCs w:val="21"/>
        </w:rPr>
        <w:t>数量：1台</w:t>
      </w:r>
    </w:p>
    <w:p w:rsidR="00406F07" w:rsidRPr="00406F07" w:rsidRDefault="00406F07" w:rsidP="00406F07">
      <w:pPr>
        <w:spacing w:line="360" w:lineRule="exact"/>
        <w:textAlignment w:val="baseline"/>
        <w:rPr>
          <w:rFonts w:asciiTheme="minorEastAsia" w:eastAsiaTheme="minorEastAsia" w:hAnsiTheme="minorEastAsia"/>
          <w:color w:val="000000"/>
          <w:szCs w:val="21"/>
        </w:rPr>
      </w:pPr>
      <w:r w:rsidRPr="00406F07">
        <w:rPr>
          <w:rFonts w:asciiTheme="minorEastAsia" w:eastAsiaTheme="minorEastAsia" w:hAnsiTheme="minorEastAsia" w:hint="eastAsia"/>
          <w:color w:val="000000"/>
          <w:szCs w:val="21"/>
        </w:rPr>
        <w:t>一、产品名称：双床位母亲胎儿监护仪</w:t>
      </w:r>
    </w:p>
    <w:p w:rsidR="00406F07" w:rsidRPr="00406F07" w:rsidRDefault="00406F07" w:rsidP="00406F07">
      <w:pPr>
        <w:spacing w:line="360" w:lineRule="exact"/>
        <w:rPr>
          <w:rFonts w:asciiTheme="minorEastAsia" w:eastAsiaTheme="minorEastAsia" w:hAnsiTheme="minorEastAsia"/>
          <w:color w:val="000000"/>
          <w:szCs w:val="21"/>
        </w:rPr>
      </w:pPr>
      <w:r w:rsidRPr="00406F07">
        <w:rPr>
          <w:rFonts w:asciiTheme="minorEastAsia" w:eastAsiaTheme="minorEastAsia" w:hAnsiTheme="minorEastAsia" w:hint="eastAsia"/>
          <w:color w:val="000000"/>
          <w:szCs w:val="21"/>
        </w:rPr>
        <w:t>二、商务资格：</w:t>
      </w:r>
    </w:p>
    <w:p w:rsidR="00406F07" w:rsidRPr="00406F07" w:rsidRDefault="00406F07" w:rsidP="00406F07">
      <w:pPr>
        <w:spacing w:line="360" w:lineRule="exact"/>
        <w:rPr>
          <w:rFonts w:asciiTheme="minorEastAsia" w:eastAsiaTheme="minorEastAsia" w:hAnsiTheme="minorEastAsia"/>
          <w:color w:val="000000"/>
          <w:szCs w:val="21"/>
        </w:rPr>
      </w:pPr>
      <w:r w:rsidRPr="00406F07">
        <w:rPr>
          <w:rFonts w:asciiTheme="minorEastAsia" w:eastAsiaTheme="minorEastAsia" w:hAnsiTheme="minorEastAsia" w:hint="eastAsia"/>
          <w:color w:val="000000"/>
          <w:szCs w:val="21"/>
        </w:rPr>
        <w:t>1、要求投标方提供该公司的医疗器械经营许可证和投标设备的医疗器械注册证。</w:t>
      </w:r>
    </w:p>
    <w:p w:rsidR="00406F07" w:rsidRPr="00406F07" w:rsidRDefault="00406F07" w:rsidP="00406F07">
      <w:pPr>
        <w:spacing w:line="360" w:lineRule="exact"/>
        <w:rPr>
          <w:rFonts w:asciiTheme="minorEastAsia" w:eastAsiaTheme="minorEastAsia" w:hAnsiTheme="minorEastAsia"/>
          <w:color w:val="000000"/>
          <w:szCs w:val="21"/>
        </w:rPr>
      </w:pPr>
      <w:r w:rsidRPr="00406F07">
        <w:rPr>
          <w:rFonts w:asciiTheme="minorEastAsia" w:eastAsiaTheme="minorEastAsia" w:hAnsiTheme="minorEastAsia" w:hint="eastAsia"/>
          <w:color w:val="000000"/>
          <w:szCs w:val="21"/>
        </w:rPr>
        <w:t>2、国产设备需提供生产厂家的医疗设备生产许可证。</w:t>
      </w:r>
    </w:p>
    <w:p w:rsidR="00406F07" w:rsidRPr="00406F07" w:rsidRDefault="00406F07" w:rsidP="00406F07">
      <w:pPr>
        <w:spacing w:line="360" w:lineRule="exact"/>
        <w:rPr>
          <w:rFonts w:asciiTheme="minorEastAsia" w:eastAsiaTheme="minorEastAsia" w:hAnsiTheme="minorEastAsia"/>
          <w:color w:val="000000"/>
          <w:szCs w:val="21"/>
        </w:rPr>
      </w:pPr>
      <w:r w:rsidRPr="00406F07">
        <w:rPr>
          <w:rFonts w:asciiTheme="minorEastAsia" w:eastAsiaTheme="minorEastAsia" w:hAnsiTheme="minorEastAsia" w:hint="eastAsia"/>
          <w:color w:val="000000"/>
          <w:szCs w:val="21"/>
        </w:rPr>
        <w:t>三、技术参数要求：</w:t>
      </w:r>
    </w:p>
    <w:p w:rsidR="00406F07" w:rsidRPr="00406F07" w:rsidRDefault="00406F07" w:rsidP="00406F07">
      <w:pPr>
        <w:spacing w:line="360" w:lineRule="exact"/>
        <w:ind w:leftChars="67" w:left="351" w:hangingChars="100" w:hanging="210"/>
        <w:textAlignment w:val="baseline"/>
        <w:rPr>
          <w:rFonts w:asciiTheme="minorEastAsia" w:eastAsiaTheme="minorEastAsia" w:hAnsiTheme="minorEastAsia"/>
          <w:szCs w:val="21"/>
        </w:rPr>
      </w:pPr>
      <w:r w:rsidRPr="00406F07">
        <w:rPr>
          <w:rFonts w:asciiTheme="minorEastAsia" w:eastAsiaTheme="minorEastAsia" w:hAnsiTheme="minorEastAsia" w:hint="eastAsia"/>
          <w:szCs w:val="21"/>
        </w:rPr>
        <w:t>1、</w:t>
      </w:r>
      <w:r w:rsidRPr="00406F07">
        <w:rPr>
          <w:rFonts w:asciiTheme="minorEastAsia" w:eastAsiaTheme="minorEastAsia" w:hAnsiTheme="minorEastAsia" w:hint="eastAsia"/>
          <w:kern w:val="0"/>
          <w:szCs w:val="21"/>
        </w:rPr>
        <w:t>监护参数：胎心率（FHR）、宫缩(TOCO)、胎动(FM)、血压、血氧、脉率。</w:t>
      </w:r>
    </w:p>
    <w:p w:rsidR="00406F07" w:rsidRPr="00406F07" w:rsidRDefault="00406F07" w:rsidP="00406F07">
      <w:pPr>
        <w:spacing w:line="360" w:lineRule="exact"/>
        <w:ind w:firstLineChars="50" w:firstLine="105"/>
        <w:textAlignment w:val="baseline"/>
        <w:rPr>
          <w:rFonts w:asciiTheme="minorEastAsia" w:eastAsiaTheme="minorEastAsia" w:hAnsiTheme="minorEastAsia"/>
          <w:b/>
          <w:szCs w:val="21"/>
        </w:rPr>
      </w:pPr>
      <w:r w:rsidRPr="00406F07">
        <w:rPr>
          <w:rFonts w:asciiTheme="minorEastAsia" w:eastAsiaTheme="minorEastAsia" w:hAnsiTheme="minorEastAsia" w:hint="eastAsia"/>
          <w:szCs w:val="21"/>
        </w:rPr>
        <w:t>2、整机一体化，推车式。</w:t>
      </w:r>
    </w:p>
    <w:p w:rsidR="00406F07" w:rsidRPr="00406F07" w:rsidRDefault="00406F07" w:rsidP="00406F07">
      <w:pPr>
        <w:spacing w:line="360" w:lineRule="exact"/>
        <w:ind w:firstLineChars="50" w:firstLine="105"/>
        <w:jc w:val="left"/>
        <w:textAlignment w:val="baseline"/>
        <w:rPr>
          <w:rFonts w:asciiTheme="minorEastAsia" w:eastAsiaTheme="minorEastAsia" w:hAnsiTheme="minorEastAsia"/>
          <w:szCs w:val="21"/>
        </w:rPr>
      </w:pPr>
      <w:r w:rsidRPr="00406F07">
        <w:rPr>
          <w:rFonts w:asciiTheme="minorEastAsia" w:eastAsiaTheme="minorEastAsia" w:hAnsiTheme="minorEastAsia" w:hint="eastAsia"/>
          <w:color w:val="000000"/>
          <w:szCs w:val="21"/>
        </w:rPr>
        <w:t>3、显示器：19寸彩色液晶，可360度旋转。</w:t>
      </w:r>
    </w:p>
    <w:p w:rsidR="00406F07" w:rsidRPr="00406F07" w:rsidRDefault="00406F07" w:rsidP="00406F07">
      <w:pPr>
        <w:pStyle w:val="aa"/>
        <w:spacing w:line="360" w:lineRule="exact"/>
        <w:ind w:leftChars="47" w:left="99"/>
        <w:textAlignment w:val="baseline"/>
        <w:rPr>
          <w:rFonts w:asciiTheme="minorEastAsia" w:eastAsiaTheme="minorEastAsia" w:hAnsiTheme="minorEastAsia"/>
          <w:szCs w:val="21"/>
        </w:rPr>
      </w:pPr>
      <w:r w:rsidRPr="00406F07">
        <w:rPr>
          <w:rFonts w:asciiTheme="minorEastAsia" w:eastAsiaTheme="minorEastAsia" w:hAnsiTheme="minorEastAsia" w:hint="eastAsia"/>
          <w:szCs w:val="21"/>
        </w:rPr>
        <w:t>4、</w:t>
      </w:r>
      <w:r w:rsidRPr="00406F07">
        <w:rPr>
          <w:rFonts w:asciiTheme="minorEastAsia" w:eastAsiaTheme="minorEastAsia" w:hAnsiTheme="minorEastAsia"/>
          <w:szCs w:val="21"/>
        </w:rPr>
        <w:t>显</w:t>
      </w:r>
      <w:r w:rsidRPr="00406F07">
        <w:rPr>
          <w:rFonts w:asciiTheme="minorEastAsia" w:eastAsiaTheme="minorEastAsia" w:hAnsiTheme="minorEastAsia" w:hint="eastAsia"/>
          <w:szCs w:val="21"/>
        </w:rPr>
        <w:t>示</w:t>
      </w:r>
      <w:r w:rsidRPr="00406F07">
        <w:rPr>
          <w:rFonts w:asciiTheme="minorEastAsia" w:eastAsiaTheme="minorEastAsia" w:hAnsiTheme="minorEastAsia"/>
          <w:szCs w:val="21"/>
        </w:rPr>
        <w:t>界面</w:t>
      </w:r>
      <w:r w:rsidRPr="00406F07">
        <w:rPr>
          <w:rFonts w:asciiTheme="minorEastAsia" w:eastAsiaTheme="minorEastAsia" w:hAnsiTheme="minorEastAsia" w:hint="eastAsia"/>
          <w:szCs w:val="21"/>
        </w:rPr>
        <w:t>：</w:t>
      </w:r>
      <w:r w:rsidRPr="00406F07">
        <w:rPr>
          <w:rFonts w:asciiTheme="minorEastAsia" w:eastAsiaTheme="minorEastAsia" w:hAnsiTheme="minorEastAsia"/>
          <w:szCs w:val="21"/>
        </w:rPr>
        <w:t>全中文</w:t>
      </w:r>
      <w:r w:rsidRPr="00406F07">
        <w:rPr>
          <w:rFonts w:asciiTheme="minorEastAsia" w:eastAsiaTheme="minorEastAsia" w:hAnsiTheme="minorEastAsia" w:hint="eastAsia"/>
          <w:szCs w:val="21"/>
        </w:rPr>
        <w:t>显示；</w:t>
      </w:r>
    </w:p>
    <w:p w:rsidR="00406F07" w:rsidRPr="00406F07" w:rsidRDefault="0063553E" w:rsidP="00406F07">
      <w:pPr>
        <w:pStyle w:val="aa"/>
        <w:spacing w:line="360" w:lineRule="exact"/>
        <w:ind w:leftChars="47" w:left="99"/>
        <w:textAlignment w:val="baseline"/>
        <w:rPr>
          <w:rFonts w:asciiTheme="minorEastAsia" w:eastAsiaTheme="minorEastAsia" w:hAnsiTheme="minorEastAsia"/>
          <w:szCs w:val="21"/>
        </w:rPr>
      </w:pPr>
      <w:r w:rsidRPr="00406F07">
        <w:rPr>
          <w:rFonts w:asciiTheme="minorEastAsia" w:eastAsiaTheme="minorEastAsia" w:hAnsiTheme="minorEastAsia" w:cs="宋体" w:hint="eastAsia"/>
          <w:szCs w:val="21"/>
        </w:rPr>
        <w:t>★</w:t>
      </w:r>
      <w:r w:rsidR="00406F07" w:rsidRPr="00406F07">
        <w:rPr>
          <w:rFonts w:asciiTheme="minorEastAsia" w:eastAsiaTheme="minorEastAsia" w:hAnsiTheme="minorEastAsia" w:hint="eastAsia"/>
          <w:szCs w:val="21"/>
        </w:rPr>
        <w:t>5、可同时监护两个床位，独立操作，互不影响。</w:t>
      </w:r>
    </w:p>
    <w:p w:rsidR="00406F07" w:rsidRPr="00406F07" w:rsidRDefault="0063553E" w:rsidP="00406F07">
      <w:pPr>
        <w:spacing w:line="360" w:lineRule="exact"/>
        <w:textAlignment w:val="baseline"/>
        <w:rPr>
          <w:rFonts w:asciiTheme="minorEastAsia" w:eastAsiaTheme="minorEastAsia" w:hAnsiTheme="minorEastAsia"/>
          <w:szCs w:val="21"/>
        </w:rPr>
      </w:pPr>
      <w:r w:rsidRPr="00406F07">
        <w:rPr>
          <w:rFonts w:asciiTheme="minorEastAsia" w:eastAsiaTheme="minorEastAsia" w:hAnsiTheme="minorEastAsia" w:cs="宋体" w:hint="eastAsia"/>
          <w:szCs w:val="21"/>
        </w:rPr>
        <w:t>★</w:t>
      </w:r>
      <w:r w:rsidR="00406F07" w:rsidRPr="00406F07">
        <w:rPr>
          <w:rFonts w:asciiTheme="minorEastAsia" w:eastAsiaTheme="minorEastAsia" w:hAnsiTheme="minorEastAsia" w:hint="eastAsia"/>
          <w:szCs w:val="21"/>
        </w:rPr>
        <w:t>6、实时自动诊断功能：可分别做出20分钟无刺激实验和40分钟宫缩实验两种自动诊断报告，同时具有NST和CST两种评分方式。</w:t>
      </w:r>
    </w:p>
    <w:p w:rsidR="00406F07" w:rsidRPr="00406F07" w:rsidRDefault="0063553E" w:rsidP="00406F07">
      <w:pPr>
        <w:spacing w:line="360" w:lineRule="exact"/>
        <w:textAlignment w:val="baseline"/>
        <w:rPr>
          <w:rFonts w:asciiTheme="minorEastAsia" w:eastAsiaTheme="minorEastAsia" w:hAnsiTheme="minorEastAsia"/>
          <w:szCs w:val="21"/>
        </w:rPr>
      </w:pPr>
      <w:r w:rsidRPr="00406F07">
        <w:rPr>
          <w:rFonts w:asciiTheme="minorEastAsia" w:eastAsiaTheme="minorEastAsia" w:hAnsiTheme="minorEastAsia" w:cs="宋体" w:hint="eastAsia"/>
          <w:szCs w:val="21"/>
        </w:rPr>
        <w:t>★</w:t>
      </w:r>
      <w:r w:rsidR="00406F07" w:rsidRPr="00406F07">
        <w:rPr>
          <w:rFonts w:asciiTheme="minorEastAsia" w:eastAsiaTheme="minorEastAsia" w:hAnsiTheme="minorEastAsia" w:hint="eastAsia"/>
          <w:szCs w:val="21"/>
        </w:rPr>
        <w:t>7、具备胎心率的小加速分析标注功能。</w:t>
      </w:r>
    </w:p>
    <w:p w:rsidR="00406F07" w:rsidRPr="00406F07" w:rsidRDefault="0063553E" w:rsidP="00406F07">
      <w:pPr>
        <w:spacing w:line="360" w:lineRule="exact"/>
        <w:textAlignment w:val="baseline"/>
        <w:rPr>
          <w:rFonts w:asciiTheme="minorEastAsia" w:eastAsiaTheme="minorEastAsia" w:hAnsiTheme="minorEastAsia"/>
          <w:szCs w:val="21"/>
        </w:rPr>
      </w:pPr>
      <w:r w:rsidRPr="00406F07">
        <w:rPr>
          <w:rFonts w:asciiTheme="minorEastAsia" w:eastAsiaTheme="minorEastAsia" w:hAnsiTheme="minorEastAsia" w:cs="宋体" w:hint="eastAsia"/>
          <w:szCs w:val="21"/>
        </w:rPr>
        <w:t>★</w:t>
      </w:r>
      <w:r w:rsidR="00406F07" w:rsidRPr="00406F07">
        <w:rPr>
          <w:rFonts w:asciiTheme="minorEastAsia" w:eastAsiaTheme="minorEastAsia" w:hAnsiTheme="minorEastAsia" w:hint="eastAsia"/>
          <w:szCs w:val="21"/>
        </w:rPr>
        <w:t>8、可存储一百万人次以上监护资料，并可随时调出回放分析打印记录。</w:t>
      </w:r>
    </w:p>
    <w:p w:rsidR="00406F07" w:rsidRPr="00406F07" w:rsidRDefault="00406F07" w:rsidP="00406F07">
      <w:pPr>
        <w:spacing w:line="360" w:lineRule="exact"/>
        <w:ind w:firstLineChars="50" w:firstLine="105"/>
        <w:textAlignment w:val="baseline"/>
        <w:rPr>
          <w:rFonts w:asciiTheme="minorEastAsia" w:eastAsiaTheme="minorEastAsia" w:hAnsiTheme="minorEastAsia"/>
          <w:szCs w:val="21"/>
        </w:rPr>
      </w:pPr>
      <w:r w:rsidRPr="00406F07">
        <w:rPr>
          <w:rFonts w:asciiTheme="minorEastAsia" w:eastAsiaTheme="minorEastAsia" w:hAnsiTheme="minorEastAsia" w:hint="eastAsia"/>
          <w:szCs w:val="21"/>
        </w:rPr>
        <w:t>9、内置接口，可于中央站组成产科中央监护网络管理系统。</w:t>
      </w:r>
    </w:p>
    <w:p w:rsidR="00406F07" w:rsidRPr="00406F07" w:rsidRDefault="00406F07" w:rsidP="00406F07">
      <w:pPr>
        <w:tabs>
          <w:tab w:val="center" w:pos="4153"/>
        </w:tabs>
        <w:spacing w:line="360" w:lineRule="exact"/>
        <w:ind w:firstLineChars="50" w:firstLine="105"/>
        <w:textAlignment w:val="baseline"/>
        <w:rPr>
          <w:rFonts w:asciiTheme="minorEastAsia" w:eastAsiaTheme="minorEastAsia" w:hAnsiTheme="minorEastAsia"/>
          <w:szCs w:val="21"/>
        </w:rPr>
      </w:pPr>
      <w:r w:rsidRPr="00406F07">
        <w:rPr>
          <w:rFonts w:asciiTheme="minorEastAsia" w:eastAsiaTheme="minorEastAsia" w:hAnsiTheme="minorEastAsia" w:hint="eastAsia"/>
          <w:szCs w:val="21"/>
        </w:rPr>
        <w:t>10、超声工作频率: 1 MHz。</w:t>
      </w:r>
    </w:p>
    <w:p w:rsidR="00406F07" w:rsidRPr="00406F07" w:rsidRDefault="00406F07" w:rsidP="00406F07">
      <w:pPr>
        <w:spacing w:line="360" w:lineRule="exact"/>
        <w:ind w:firstLineChars="50" w:firstLine="105"/>
        <w:textAlignment w:val="baseline"/>
        <w:rPr>
          <w:rFonts w:asciiTheme="minorEastAsia" w:eastAsiaTheme="minorEastAsia" w:hAnsiTheme="minorEastAsia"/>
          <w:szCs w:val="21"/>
        </w:rPr>
      </w:pPr>
      <w:r w:rsidRPr="00406F07">
        <w:rPr>
          <w:rFonts w:asciiTheme="minorEastAsia" w:eastAsiaTheme="minorEastAsia" w:hAnsiTheme="minorEastAsia" w:hint="eastAsia"/>
          <w:szCs w:val="21"/>
        </w:rPr>
        <w:t>11、胎心率记录范围：30～240BPM。</w:t>
      </w:r>
    </w:p>
    <w:p w:rsidR="00406F07" w:rsidRPr="00406F07" w:rsidRDefault="00406F07" w:rsidP="00406F07">
      <w:pPr>
        <w:spacing w:line="360" w:lineRule="exact"/>
        <w:ind w:firstLineChars="50" w:firstLine="105"/>
        <w:textAlignment w:val="baseline"/>
        <w:rPr>
          <w:rFonts w:asciiTheme="minorEastAsia" w:eastAsiaTheme="minorEastAsia" w:hAnsiTheme="minorEastAsia"/>
          <w:szCs w:val="21"/>
        </w:rPr>
      </w:pPr>
      <w:r w:rsidRPr="00406F07">
        <w:rPr>
          <w:rFonts w:asciiTheme="minorEastAsia" w:eastAsiaTheme="minorEastAsia" w:hAnsiTheme="minorEastAsia" w:hint="eastAsia"/>
          <w:szCs w:val="21"/>
        </w:rPr>
        <w:t>12、宫缩压力记录范围：0～100相对单位。</w:t>
      </w:r>
    </w:p>
    <w:p w:rsidR="00406F07" w:rsidRPr="00406F07" w:rsidRDefault="00406F07" w:rsidP="00406F07">
      <w:pPr>
        <w:spacing w:line="360" w:lineRule="exact"/>
        <w:ind w:firstLineChars="50" w:firstLine="105"/>
        <w:textAlignment w:val="baseline"/>
        <w:rPr>
          <w:rFonts w:asciiTheme="minorEastAsia" w:eastAsiaTheme="minorEastAsia" w:hAnsiTheme="minorEastAsia"/>
          <w:szCs w:val="21"/>
        </w:rPr>
      </w:pPr>
      <w:r w:rsidRPr="00406F07">
        <w:rPr>
          <w:rFonts w:asciiTheme="minorEastAsia" w:eastAsiaTheme="minorEastAsia" w:hAnsiTheme="minorEastAsia" w:hint="eastAsia"/>
          <w:szCs w:val="21"/>
        </w:rPr>
        <w:t>13、胎动测量技术：手动、自动。</w:t>
      </w:r>
    </w:p>
    <w:p w:rsidR="00406F07" w:rsidRPr="00406F07" w:rsidRDefault="00406F07" w:rsidP="00406F07">
      <w:pPr>
        <w:spacing w:line="360" w:lineRule="exact"/>
        <w:ind w:firstLineChars="50" w:firstLine="105"/>
        <w:textAlignment w:val="baseline"/>
        <w:rPr>
          <w:rFonts w:asciiTheme="minorEastAsia" w:eastAsiaTheme="minorEastAsia" w:hAnsiTheme="minorEastAsia"/>
          <w:szCs w:val="21"/>
        </w:rPr>
      </w:pPr>
      <w:r w:rsidRPr="00406F07">
        <w:rPr>
          <w:rFonts w:asciiTheme="minorEastAsia" w:eastAsiaTheme="minorEastAsia" w:hAnsiTheme="minorEastAsia" w:hint="eastAsia"/>
          <w:szCs w:val="21"/>
        </w:rPr>
        <w:t>14、血压测量范围：0-240mmHg</w:t>
      </w:r>
    </w:p>
    <w:p w:rsidR="00406F07" w:rsidRPr="00406F07" w:rsidRDefault="00406F07" w:rsidP="00406F07">
      <w:pPr>
        <w:spacing w:line="360" w:lineRule="exact"/>
        <w:ind w:firstLineChars="50" w:firstLine="105"/>
        <w:textAlignment w:val="baseline"/>
        <w:rPr>
          <w:rFonts w:asciiTheme="minorEastAsia" w:eastAsiaTheme="minorEastAsia" w:hAnsiTheme="minorEastAsia"/>
          <w:szCs w:val="21"/>
        </w:rPr>
      </w:pPr>
      <w:r w:rsidRPr="00406F07">
        <w:rPr>
          <w:rFonts w:asciiTheme="minorEastAsia" w:eastAsiaTheme="minorEastAsia" w:hAnsiTheme="minorEastAsia" w:hint="eastAsia"/>
          <w:szCs w:val="21"/>
        </w:rPr>
        <w:t>15、血氧范围：0-100%;</w:t>
      </w:r>
    </w:p>
    <w:p w:rsidR="00406F07" w:rsidRPr="00406F07" w:rsidRDefault="00406F07" w:rsidP="00406F07">
      <w:pPr>
        <w:spacing w:line="360" w:lineRule="exact"/>
        <w:ind w:firstLineChars="50" w:firstLine="105"/>
        <w:textAlignment w:val="baseline"/>
        <w:rPr>
          <w:rFonts w:asciiTheme="minorEastAsia" w:eastAsiaTheme="minorEastAsia" w:hAnsiTheme="minorEastAsia"/>
          <w:szCs w:val="21"/>
        </w:rPr>
      </w:pPr>
      <w:r w:rsidRPr="00406F07">
        <w:rPr>
          <w:rFonts w:asciiTheme="minorEastAsia" w:eastAsiaTheme="minorEastAsia" w:hAnsiTheme="minorEastAsia" w:hint="eastAsia"/>
          <w:szCs w:val="21"/>
        </w:rPr>
        <w:t>16、脉搏范围：20-255次/分</w:t>
      </w:r>
    </w:p>
    <w:p w:rsidR="00406F07" w:rsidRPr="00406F07" w:rsidRDefault="00406F07" w:rsidP="00406F07">
      <w:pPr>
        <w:spacing w:line="360" w:lineRule="exact"/>
        <w:ind w:firstLineChars="50" w:firstLine="105"/>
        <w:textAlignment w:val="baseline"/>
        <w:rPr>
          <w:rFonts w:asciiTheme="minorEastAsia" w:eastAsiaTheme="minorEastAsia" w:hAnsiTheme="minorEastAsia"/>
          <w:szCs w:val="21"/>
        </w:rPr>
      </w:pPr>
      <w:r w:rsidRPr="00406F07">
        <w:rPr>
          <w:rFonts w:asciiTheme="minorEastAsia" w:eastAsiaTheme="minorEastAsia" w:hAnsiTheme="minorEastAsia" w:hint="eastAsia"/>
          <w:szCs w:val="21"/>
        </w:rPr>
        <w:lastRenderedPageBreak/>
        <w:t>17、打印输出类型</w:t>
      </w:r>
      <w:r w:rsidRPr="00406F07">
        <w:rPr>
          <w:rFonts w:asciiTheme="minorEastAsia" w:eastAsiaTheme="minorEastAsia" w:hAnsiTheme="minorEastAsia" w:hint="eastAsia"/>
          <w:color w:val="000000"/>
          <w:szCs w:val="21"/>
        </w:rPr>
        <w:t>A4、B5宽幅面，具有网格同步输出，</w:t>
      </w:r>
      <w:r w:rsidRPr="00406F07">
        <w:rPr>
          <w:rFonts w:asciiTheme="minorEastAsia" w:eastAsiaTheme="minorEastAsia" w:hAnsiTheme="minorEastAsia" w:hint="eastAsia"/>
          <w:szCs w:val="21"/>
        </w:rPr>
        <w:t>打印速度1，2， 3,4,5,6CM/S可选。</w:t>
      </w:r>
    </w:p>
    <w:p w:rsidR="00406F07" w:rsidRPr="00406F07" w:rsidRDefault="00406F07" w:rsidP="00406F07">
      <w:pPr>
        <w:spacing w:line="360" w:lineRule="exact"/>
        <w:ind w:firstLineChars="50" w:firstLine="105"/>
        <w:textAlignment w:val="baseline"/>
        <w:rPr>
          <w:rFonts w:asciiTheme="minorEastAsia" w:eastAsiaTheme="minorEastAsia" w:hAnsiTheme="minorEastAsia"/>
          <w:szCs w:val="21"/>
        </w:rPr>
      </w:pPr>
      <w:r w:rsidRPr="00406F07">
        <w:rPr>
          <w:rFonts w:asciiTheme="minorEastAsia" w:eastAsiaTheme="minorEastAsia" w:hAnsiTheme="minorEastAsia" w:hint="eastAsia"/>
          <w:color w:val="000000"/>
          <w:szCs w:val="21"/>
        </w:rPr>
        <w:t>18</w:t>
      </w:r>
      <w:r w:rsidRPr="00406F07">
        <w:rPr>
          <w:rFonts w:asciiTheme="minorEastAsia" w:eastAsiaTheme="minorEastAsia" w:hAnsiTheme="minorEastAsia" w:hint="eastAsia"/>
          <w:szCs w:val="21"/>
        </w:rPr>
        <w:t>、打印纸类型：</w:t>
      </w:r>
      <w:r w:rsidRPr="00406F07">
        <w:rPr>
          <w:rFonts w:asciiTheme="minorEastAsia" w:eastAsiaTheme="minorEastAsia" w:hAnsiTheme="minorEastAsia" w:hint="eastAsia"/>
          <w:color w:val="000000"/>
          <w:szCs w:val="21"/>
        </w:rPr>
        <w:t>普通A4、B5纸;监护停后可预览式打印方式。</w:t>
      </w:r>
    </w:p>
    <w:p w:rsidR="00406F07" w:rsidRPr="00406F07" w:rsidRDefault="0063553E" w:rsidP="00406F07">
      <w:pPr>
        <w:spacing w:line="360" w:lineRule="exact"/>
        <w:ind w:firstLineChars="50" w:firstLine="105"/>
        <w:textAlignment w:val="baseline"/>
        <w:rPr>
          <w:rFonts w:asciiTheme="minorEastAsia" w:eastAsiaTheme="minorEastAsia" w:hAnsiTheme="minorEastAsia"/>
          <w:szCs w:val="21"/>
        </w:rPr>
      </w:pPr>
      <w:r w:rsidRPr="00406F07">
        <w:rPr>
          <w:rFonts w:asciiTheme="minorEastAsia" w:eastAsiaTheme="minorEastAsia" w:hAnsiTheme="minorEastAsia" w:cs="宋体" w:hint="eastAsia"/>
          <w:szCs w:val="21"/>
        </w:rPr>
        <w:t>★</w:t>
      </w:r>
      <w:r w:rsidR="00406F07" w:rsidRPr="00406F07">
        <w:rPr>
          <w:rFonts w:asciiTheme="minorEastAsia" w:eastAsiaTheme="minorEastAsia" w:hAnsiTheme="minorEastAsia" w:hint="eastAsia"/>
          <w:szCs w:val="21"/>
        </w:rPr>
        <w:t>19、胎儿监护系统具有国家软件著作权证书。</w:t>
      </w:r>
    </w:p>
    <w:p w:rsidR="00406F07" w:rsidRPr="00406F07" w:rsidRDefault="0063553E" w:rsidP="00406F07">
      <w:pPr>
        <w:spacing w:line="360" w:lineRule="exact"/>
        <w:ind w:firstLineChars="50" w:firstLine="105"/>
        <w:textAlignment w:val="baseline"/>
        <w:rPr>
          <w:rFonts w:asciiTheme="minorEastAsia" w:eastAsiaTheme="minorEastAsia" w:hAnsiTheme="minorEastAsia"/>
          <w:szCs w:val="21"/>
        </w:rPr>
      </w:pPr>
      <w:r w:rsidRPr="00406F07">
        <w:rPr>
          <w:rFonts w:asciiTheme="minorEastAsia" w:eastAsiaTheme="minorEastAsia" w:hAnsiTheme="minorEastAsia" w:cs="宋体" w:hint="eastAsia"/>
          <w:szCs w:val="21"/>
        </w:rPr>
        <w:t>★</w:t>
      </w:r>
      <w:r w:rsidR="00406F07" w:rsidRPr="00406F07">
        <w:rPr>
          <w:rFonts w:asciiTheme="minorEastAsia" w:eastAsiaTheme="minorEastAsia" w:hAnsiTheme="minorEastAsia" w:hint="eastAsia"/>
          <w:szCs w:val="21"/>
        </w:rPr>
        <w:t>20、可增加妊高征监测系统，升级成为更强大的妊高征监测仪，一机双用。（提供注册证）</w:t>
      </w:r>
    </w:p>
    <w:p w:rsidR="00406F07" w:rsidRPr="00406F07" w:rsidRDefault="00406F07" w:rsidP="00406F07">
      <w:pPr>
        <w:spacing w:line="360" w:lineRule="exact"/>
        <w:textAlignment w:val="baseline"/>
        <w:rPr>
          <w:rFonts w:asciiTheme="minorEastAsia" w:eastAsiaTheme="minorEastAsia" w:hAnsiTheme="minorEastAsia"/>
          <w:szCs w:val="21"/>
        </w:rPr>
      </w:pPr>
    </w:p>
    <w:p w:rsidR="00406F07" w:rsidRPr="00406F07" w:rsidRDefault="00406F07" w:rsidP="00406F07">
      <w:pPr>
        <w:spacing w:line="360" w:lineRule="exact"/>
        <w:jc w:val="center"/>
        <w:rPr>
          <w:rFonts w:asciiTheme="minorEastAsia" w:eastAsiaTheme="minorEastAsia" w:hAnsiTheme="minorEastAsia" w:cs="方正正粗黑简体"/>
          <w:b/>
          <w:szCs w:val="21"/>
        </w:rPr>
      </w:pPr>
      <w:r w:rsidRPr="00406F07">
        <w:rPr>
          <w:rFonts w:asciiTheme="minorEastAsia" w:eastAsiaTheme="minorEastAsia" w:hAnsiTheme="minorEastAsia" w:cs="方正正粗黑简体" w:hint="eastAsia"/>
          <w:b/>
          <w:szCs w:val="21"/>
        </w:rPr>
        <w:t>12、婴儿辐射保暖台参数</w:t>
      </w:r>
    </w:p>
    <w:p w:rsidR="00406F07" w:rsidRPr="00406F07" w:rsidRDefault="00406F07" w:rsidP="00406F07">
      <w:pPr>
        <w:spacing w:line="360" w:lineRule="exact"/>
        <w:rPr>
          <w:rFonts w:asciiTheme="minorEastAsia" w:eastAsiaTheme="minorEastAsia" w:hAnsiTheme="minorEastAsia" w:cs="方正正粗黑简体"/>
          <w:b/>
          <w:szCs w:val="21"/>
        </w:rPr>
      </w:pPr>
      <w:r w:rsidRPr="00406F07">
        <w:rPr>
          <w:rFonts w:asciiTheme="minorEastAsia" w:eastAsiaTheme="minorEastAsia" w:hAnsiTheme="minorEastAsia" w:cs="方正正粗黑简体" w:hint="eastAsia"/>
          <w:b/>
          <w:szCs w:val="21"/>
        </w:rPr>
        <w:t>数量：1台</w:t>
      </w:r>
    </w:p>
    <w:p w:rsidR="00406F07" w:rsidRPr="00406F07" w:rsidRDefault="00406F07" w:rsidP="00406F07">
      <w:pPr>
        <w:spacing w:line="360" w:lineRule="exact"/>
        <w:rPr>
          <w:rFonts w:asciiTheme="minorEastAsia" w:eastAsiaTheme="minorEastAsia" w:hAnsiTheme="minorEastAsia" w:cs="微软雅黑"/>
          <w:szCs w:val="21"/>
        </w:rPr>
      </w:pPr>
      <w:r w:rsidRPr="00406F07">
        <w:rPr>
          <w:rFonts w:asciiTheme="minorEastAsia" w:eastAsiaTheme="minorEastAsia" w:hAnsiTheme="minorEastAsia" w:cs="微软雅黑" w:hint="eastAsia"/>
          <w:szCs w:val="21"/>
        </w:rPr>
        <w:t>1.具有预热、手控、肤温三种温度控制模式；</w:t>
      </w:r>
    </w:p>
    <w:p w:rsidR="00406F07" w:rsidRPr="00406F07" w:rsidRDefault="00406F07" w:rsidP="00406F07">
      <w:pPr>
        <w:spacing w:line="360" w:lineRule="exact"/>
        <w:rPr>
          <w:rFonts w:asciiTheme="minorEastAsia" w:eastAsiaTheme="minorEastAsia" w:hAnsiTheme="minorEastAsia" w:cs="微软雅黑"/>
          <w:szCs w:val="21"/>
        </w:rPr>
      </w:pPr>
      <w:r w:rsidRPr="00406F07">
        <w:rPr>
          <w:rFonts w:asciiTheme="minorEastAsia" w:eastAsiaTheme="minorEastAsia" w:hAnsiTheme="minorEastAsia" w:cs="微软雅黑" w:hint="eastAsia"/>
          <w:szCs w:val="21"/>
        </w:rPr>
        <w:t>2.设置温度与皮肤温度分屏显示；</w:t>
      </w:r>
    </w:p>
    <w:p w:rsidR="00406F07" w:rsidRPr="00406F07" w:rsidRDefault="00406F07" w:rsidP="00406F07">
      <w:pPr>
        <w:spacing w:line="360" w:lineRule="exact"/>
        <w:rPr>
          <w:rFonts w:asciiTheme="minorEastAsia" w:eastAsiaTheme="minorEastAsia" w:hAnsiTheme="minorEastAsia" w:cs="微软雅黑"/>
          <w:szCs w:val="21"/>
        </w:rPr>
      </w:pPr>
      <w:r w:rsidRPr="00406F07">
        <w:rPr>
          <w:rFonts w:asciiTheme="minorEastAsia" w:eastAsiaTheme="minorEastAsia" w:hAnsiTheme="minorEastAsia" w:cs="微软雅黑" w:hint="eastAsia"/>
          <w:szCs w:val="21"/>
        </w:rPr>
        <w:t>3.独立的超温保护系统；</w:t>
      </w:r>
    </w:p>
    <w:p w:rsidR="00406F07" w:rsidRPr="00406F07" w:rsidRDefault="00406F07" w:rsidP="00406F07">
      <w:pPr>
        <w:spacing w:line="360" w:lineRule="exact"/>
        <w:rPr>
          <w:rFonts w:asciiTheme="minorEastAsia" w:eastAsiaTheme="minorEastAsia" w:hAnsiTheme="minorEastAsia" w:cs="微软雅黑"/>
          <w:szCs w:val="21"/>
        </w:rPr>
      </w:pPr>
      <w:r w:rsidRPr="00406F07">
        <w:rPr>
          <w:rFonts w:asciiTheme="minorEastAsia" w:eastAsiaTheme="minorEastAsia" w:hAnsiTheme="minorEastAsia" w:cs="微软雅黑" w:hint="eastAsia"/>
          <w:szCs w:val="21"/>
        </w:rPr>
        <w:t>4.辐射箱水平角度与婴儿床的倾斜角度可调；</w:t>
      </w:r>
    </w:p>
    <w:p w:rsidR="00406F07" w:rsidRPr="00406F07" w:rsidRDefault="00406F07" w:rsidP="00406F07">
      <w:pPr>
        <w:spacing w:line="360" w:lineRule="exact"/>
        <w:rPr>
          <w:rFonts w:asciiTheme="minorEastAsia" w:eastAsiaTheme="minorEastAsia" w:hAnsiTheme="minorEastAsia" w:cs="微软雅黑"/>
          <w:szCs w:val="21"/>
        </w:rPr>
      </w:pPr>
      <w:r w:rsidRPr="00406F07">
        <w:rPr>
          <w:rFonts w:asciiTheme="minorEastAsia" w:eastAsiaTheme="minorEastAsia" w:hAnsiTheme="minorEastAsia" w:cs="微软雅黑" w:hint="eastAsia"/>
          <w:szCs w:val="21"/>
        </w:rPr>
        <w:t>5.婴儿床四周的有机玻璃档板可向下翻转或拆卸（需提供证明材料）</w:t>
      </w:r>
    </w:p>
    <w:p w:rsidR="00406F07" w:rsidRPr="00406F07" w:rsidRDefault="00406F07" w:rsidP="00406F07">
      <w:pPr>
        <w:spacing w:line="360" w:lineRule="exact"/>
        <w:rPr>
          <w:rFonts w:asciiTheme="minorEastAsia" w:eastAsiaTheme="minorEastAsia" w:hAnsiTheme="minorEastAsia" w:cs="微软雅黑"/>
          <w:szCs w:val="21"/>
        </w:rPr>
      </w:pPr>
      <w:r w:rsidRPr="00406F07">
        <w:rPr>
          <w:rFonts w:asciiTheme="minorEastAsia" w:eastAsiaTheme="minorEastAsia" w:hAnsiTheme="minorEastAsia" w:cs="微软雅黑" w:hint="eastAsia"/>
          <w:szCs w:val="21"/>
        </w:rPr>
        <w:t>6.产品具有自检功能，多种故障报警提示；</w:t>
      </w:r>
    </w:p>
    <w:p w:rsidR="00406F07" w:rsidRPr="00406F07" w:rsidRDefault="00406F07" w:rsidP="00406F07">
      <w:pPr>
        <w:spacing w:line="360" w:lineRule="exact"/>
        <w:rPr>
          <w:rFonts w:asciiTheme="minorEastAsia" w:eastAsiaTheme="minorEastAsia" w:hAnsiTheme="minorEastAsia" w:cs="微软雅黑"/>
          <w:szCs w:val="21"/>
        </w:rPr>
      </w:pPr>
      <w:r w:rsidRPr="00406F07">
        <w:rPr>
          <w:rFonts w:asciiTheme="minorEastAsia" w:eastAsiaTheme="minorEastAsia" w:hAnsiTheme="minorEastAsia" w:cs="微软雅黑" w:hint="eastAsia"/>
          <w:szCs w:val="21"/>
        </w:rPr>
        <w:t>7.前面板具有温度校正功能；</w:t>
      </w:r>
    </w:p>
    <w:p w:rsidR="00406F07" w:rsidRPr="00406F07" w:rsidRDefault="00406F07" w:rsidP="00406F07">
      <w:pPr>
        <w:spacing w:line="360" w:lineRule="exact"/>
        <w:rPr>
          <w:rFonts w:asciiTheme="minorEastAsia" w:eastAsiaTheme="minorEastAsia" w:hAnsiTheme="minorEastAsia" w:cs="微软雅黑"/>
          <w:szCs w:val="21"/>
        </w:rPr>
      </w:pPr>
      <w:r w:rsidRPr="00406F07">
        <w:rPr>
          <w:rFonts w:asciiTheme="minorEastAsia" w:eastAsiaTheme="minorEastAsia" w:hAnsiTheme="minorEastAsia" w:cs="微软雅黑" w:hint="eastAsia"/>
          <w:szCs w:val="21"/>
        </w:rPr>
        <w:t>8.具有肤温传感器脱落报警提示功能；</w:t>
      </w:r>
    </w:p>
    <w:p w:rsidR="00406F07" w:rsidRPr="00406F07" w:rsidRDefault="00406F07" w:rsidP="00406F07">
      <w:pPr>
        <w:spacing w:line="360" w:lineRule="exact"/>
        <w:rPr>
          <w:rFonts w:asciiTheme="minorEastAsia" w:eastAsiaTheme="minorEastAsia" w:hAnsiTheme="minorEastAsia" w:cs="微软雅黑"/>
          <w:szCs w:val="21"/>
        </w:rPr>
      </w:pPr>
      <w:r w:rsidRPr="00406F07">
        <w:rPr>
          <w:rFonts w:asciiTheme="minorEastAsia" w:eastAsiaTheme="minorEastAsia" w:hAnsiTheme="minorEastAsia" w:cs="微软雅黑" w:hint="eastAsia"/>
          <w:szCs w:val="21"/>
        </w:rPr>
        <w:t>9.婴儿床下可放置</w:t>
      </w:r>
      <w:r w:rsidRPr="00406F07">
        <w:rPr>
          <w:rFonts w:asciiTheme="minorEastAsia" w:eastAsiaTheme="minorEastAsia" w:hAnsiTheme="minorEastAsia" w:cs="微软雅黑"/>
          <w:szCs w:val="21"/>
        </w:rPr>
        <w:t>X</w:t>
      </w:r>
      <w:r w:rsidRPr="00406F07">
        <w:rPr>
          <w:rFonts w:asciiTheme="minorEastAsia" w:eastAsiaTheme="minorEastAsia" w:hAnsiTheme="minorEastAsia" w:cs="微软雅黑" w:hint="eastAsia"/>
          <w:szCs w:val="21"/>
        </w:rPr>
        <w:t>光射线拍片盒；</w:t>
      </w:r>
    </w:p>
    <w:p w:rsidR="00406F07" w:rsidRPr="00406F07" w:rsidRDefault="00406F07" w:rsidP="00406F07">
      <w:pPr>
        <w:spacing w:line="360" w:lineRule="exact"/>
        <w:rPr>
          <w:rFonts w:asciiTheme="minorEastAsia" w:eastAsiaTheme="minorEastAsia" w:hAnsiTheme="minorEastAsia" w:cs="微软雅黑"/>
          <w:szCs w:val="21"/>
        </w:rPr>
      </w:pPr>
      <w:r w:rsidRPr="00406F07">
        <w:rPr>
          <w:rFonts w:asciiTheme="minorEastAsia" w:eastAsiaTheme="minorEastAsia" w:hAnsiTheme="minorEastAsia" w:cs="微软雅黑" w:hint="eastAsia"/>
          <w:szCs w:val="21"/>
        </w:rPr>
        <w:t>10.具有数据储存功能；</w:t>
      </w:r>
    </w:p>
    <w:p w:rsidR="00406F07" w:rsidRPr="00406F07" w:rsidRDefault="00406F07" w:rsidP="00406F07">
      <w:pPr>
        <w:spacing w:line="360" w:lineRule="exact"/>
        <w:rPr>
          <w:rFonts w:asciiTheme="minorEastAsia" w:eastAsiaTheme="minorEastAsia" w:hAnsiTheme="minorEastAsia" w:cs="微软雅黑"/>
          <w:szCs w:val="21"/>
        </w:rPr>
      </w:pPr>
      <w:r w:rsidRPr="00406F07">
        <w:rPr>
          <w:rFonts w:asciiTheme="minorEastAsia" w:eastAsiaTheme="minorEastAsia" w:hAnsiTheme="minorEastAsia" w:cs="微软雅黑" w:hint="eastAsia"/>
          <w:szCs w:val="21"/>
        </w:rPr>
        <w:t>11.具有</w:t>
      </w:r>
      <w:r w:rsidRPr="00406F07">
        <w:rPr>
          <w:rFonts w:asciiTheme="minorEastAsia" w:eastAsiaTheme="minorEastAsia" w:hAnsiTheme="minorEastAsia" w:cs="微软雅黑"/>
          <w:szCs w:val="21"/>
        </w:rPr>
        <w:t>APGAR</w:t>
      </w:r>
      <w:r w:rsidRPr="00406F07">
        <w:rPr>
          <w:rFonts w:asciiTheme="minorEastAsia" w:eastAsiaTheme="minorEastAsia" w:hAnsiTheme="minorEastAsia" w:cs="微软雅黑" w:hint="eastAsia"/>
          <w:szCs w:val="21"/>
        </w:rPr>
        <w:t>评分计时功能；</w:t>
      </w:r>
    </w:p>
    <w:p w:rsidR="00406F07" w:rsidRPr="00406F07" w:rsidRDefault="00406F07" w:rsidP="00406F07">
      <w:pPr>
        <w:spacing w:line="360" w:lineRule="exact"/>
        <w:rPr>
          <w:rFonts w:asciiTheme="minorEastAsia" w:eastAsiaTheme="minorEastAsia" w:hAnsiTheme="minorEastAsia" w:cs="微软雅黑"/>
          <w:szCs w:val="21"/>
        </w:rPr>
      </w:pPr>
      <w:r w:rsidRPr="00406F07">
        <w:rPr>
          <w:rFonts w:asciiTheme="minorEastAsia" w:eastAsiaTheme="minorEastAsia" w:hAnsiTheme="minorEastAsia" w:cs="微软雅黑" w:hint="eastAsia"/>
          <w:szCs w:val="21"/>
        </w:rPr>
        <w:t>12.具有</w:t>
      </w:r>
      <w:r w:rsidRPr="00406F07">
        <w:rPr>
          <w:rFonts w:asciiTheme="minorEastAsia" w:eastAsiaTheme="minorEastAsia" w:hAnsiTheme="minorEastAsia" w:cs="微软雅黑"/>
          <w:szCs w:val="21"/>
        </w:rPr>
        <w:t>RS-232</w:t>
      </w:r>
      <w:r w:rsidRPr="00406F07">
        <w:rPr>
          <w:rFonts w:asciiTheme="minorEastAsia" w:eastAsiaTheme="minorEastAsia" w:hAnsiTheme="minorEastAsia" w:cs="微软雅黑" w:hint="eastAsia"/>
          <w:szCs w:val="21"/>
        </w:rPr>
        <w:t>接口。</w:t>
      </w:r>
    </w:p>
    <w:p w:rsidR="00406F07" w:rsidRPr="00406F07" w:rsidRDefault="00406F07" w:rsidP="00406F07">
      <w:pPr>
        <w:spacing w:line="360" w:lineRule="exact"/>
        <w:rPr>
          <w:rFonts w:asciiTheme="minorEastAsia" w:eastAsiaTheme="minorEastAsia" w:hAnsiTheme="minorEastAsia" w:cs="微软雅黑"/>
          <w:szCs w:val="21"/>
        </w:rPr>
      </w:pPr>
      <w:r w:rsidRPr="00406F07">
        <w:rPr>
          <w:rFonts w:asciiTheme="minorEastAsia" w:eastAsiaTheme="minorEastAsia" w:hAnsiTheme="minorEastAsia" w:cs="微软雅黑" w:hint="eastAsia"/>
          <w:szCs w:val="21"/>
        </w:rPr>
        <w:t>13.工作电源：</w:t>
      </w:r>
      <w:r w:rsidRPr="00406F07">
        <w:rPr>
          <w:rFonts w:asciiTheme="minorEastAsia" w:eastAsiaTheme="minorEastAsia" w:hAnsiTheme="minorEastAsia" w:cs="微软雅黑"/>
          <w:szCs w:val="21"/>
        </w:rPr>
        <w:t>AC220V/ 50HZ</w:t>
      </w:r>
      <w:r w:rsidRPr="00406F07">
        <w:rPr>
          <w:rFonts w:asciiTheme="minorEastAsia" w:eastAsiaTheme="minorEastAsia" w:hAnsiTheme="minorEastAsia" w:cs="微软雅黑" w:hint="eastAsia"/>
          <w:szCs w:val="21"/>
        </w:rPr>
        <w:t>，输入功率：≤</w:t>
      </w:r>
      <w:r w:rsidRPr="00406F07">
        <w:rPr>
          <w:rFonts w:asciiTheme="minorEastAsia" w:eastAsiaTheme="minorEastAsia" w:hAnsiTheme="minorEastAsia" w:cs="微软雅黑"/>
          <w:szCs w:val="21"/>
        </w:rPr>
        <w:t xml:space="preserve">600VA </w:t>
      </w:r>
    </w:p>
    <w:p w:rsidR="00406F07" w:rsidRPr="00406F07" w:rsidRDefault="00406F07" w:rsidP="00406F07">
      <w:pPr>
        <w:spacing w:line="360" w:lineRule="exact"/>
        <w:rPr>
          <w:rFonts w:asciiTheme="minorEastAsia" w:eastAsiaTheme="minorEastAsia" w:hAnsiTheme="minorEastAsia" w:cs="微软雅黑"/>
          <w:szCs w:val="21"/>
        </w:rPr>
      </w:pPr>
      <w:r w:rsidRPr="00406F07">
        <w:rPr>
          <w:rFonts w:asciiTheme="minorEastAsia" w:eastAsiaTheme="minorEastAsia" w:hAnsiTheme="minorEastAsia" w:cs="微软雅黑" w:hint="eastAsia"/>
          <w:szCs w:val="21"/>
        </w:rPr>
        <w:t>14.控温方式：预热、手控、肤温三种控制</w:t>
      </w:r>
    </w:p>
    <w:p w:rsidR="00406F07" w:rsidRPr="00406F07" w:rsidRDefault="00406F07" w:rsidP="00406F07">
      <w:pPr>
        <w:spacing w:line="360" w:lineRule="exact"/>
        <w:rPr>
          <w:rFonts w:asciiTheme="minorEastAsia" w:eastAsiaTheme="minorEastAsia" w:hAnsiTheme="minorEastAsia" w:cs="微软雅黑"/>
          <w:szCs w:val="21"/>
        </w:rPr>
      </w:pPr>
      <w:r w:rsidRPr="00406F07">
        <w:rPr>
          <w:rFonts w:asciiTheme="minorEastAsia" w:eastAsiaTheme="minorEastAsia" w:hAnsiTheme="minorEastAsia" w:cs="微软雅黑" w:hint="eastAsia"/>
          <w:szCs w:val="21"/>
        </w:rPr>
        <w:t>15.肤温控温范围：</w:t>
      </w:r>
      <w:r w:rsidRPr="00406F07">
        <w:rPr>
          <w:rFonts w:asciiTheme="minorEastAsia" w:eastAsiaTheme="minorEastAsia" w:hAnsiTheme="minorEastAsia" w:cs="微软雅黑"/>
          <w:szCs w:val="21"/>
        </w:rPr>
        <w:t>32</w:t>
      </w:r>
      <w:r w:rsidRPr="00406F07">
        <w:rPr>
          <w:rFonts w:asciiTheme="minorEastAsia" w:eastAsiaTheme="minorEastAsia" w:hAnsiTheme="minorEastAsia" w:cs="微软雅黑" w:hint="eastAsia"/>
          <w:szCs w:val="21"/>
        </w:rPr>
        <w:t>℃</w:t>
      </w:r>
      <w:r w:rsidRPr="00406F07">
        <w:rPr>
          <w:rFonts w:asciiTheme="minorEastAsia" w:eastAsiaTheme="minorEastAsia" w:hAnsiTheme="minorEastAsia" w:cs="微软雅黑"/>
          <w:szCs w:val="21"/>
        </w:rPr>
        <w:t>～37.5</w:t>
      </w:r>
      <w:r w:rsidRPr="00406F07">
        <w:rPr>
          <w:rFonts w:asciiTheme="minorEastAsia" w:eastAsiaTheme="minorEastAsia" w:hAnsiTheme="minorEastAsia" w:cs="微软雅黑" w:hint="eastAsia"/>
          <w:szCs w:val="21"/>
        </w:rPr>
        <w:t>℃</w:t>
      </w:r>
    </w:p>
    <w:p w:rsidR="00406F07" w:rsidRPr="00406F07" w:rsidRDefault="00406F07" w:rsidP="00406F07">
      <w:pPr>
        <w:spacing w:line="360" w:lineRule="exact"/>
        <w:rPr>
          <w:rFonts w:asciiTheme="minorEastAsia" w:eastAsiaTheme="minorEastAsia" w:hAnsiTheme="minorEastAsia" w:cs="微软雅黑"/>
          <w:szCs w:val="21"/>
        </w:rPr>
      </w:pPr>
      <w:r w:rsidRPr="00406F07">
        <w:rPr>
          <w:rFonts w:asciiTheme="minorEastAsia" w:eastAsiaTheme="minorEastAsia" w:hAnsiTheme="minorEastAsia" w:cs="宋体" w:hint="eastAsia"/>
          <w:szCs w:val="21"/>
        </w:rPr>
        <w:t>★</w:t>
      </w:r>
      <w:r w:rsidRPr="00406F07">
        <w:rPr>
          <w:rFonts w:asciiTheme="minorEastAsia" w:eastAsiaTheme="minorEastAsia" w:hAnsiTheme="minorEastAsia" w:cs="微软雅黑" w:hint="eastAsia"/>
          <w:szCs w:val="21"/>
        </w:rPr>
        <w:t>16.肤温显示范围：</w:t>
      </w:r>
      <w:r w:rsidRPr="00406F07">
        <w:rPr>
          <w:rFonts w:asciiTheme="minorEastAsia" w:eastAsiaTheme="minorEastAsia" w:hAnsiTheme="minorEastAsia" w:cs="微软雅黑"/>
          <w:szCs w:val="21"/>
        </w:rPr>
        <w:t>5</w:t>
      </w:r>
      <w:r w:rsidRPr="00406F07">
        <w:rPr>
          <w:rFonts w:asciiTheme="minorEastAsia" w:eastAsiaTheme="minorEastAsia" w:hAnsiTheme="minorEastAsia" w:cs="微软雅黑" w:hint="eastAsia"/>
          <w:szCs w:val="21"/>
        </w:rPr>
        <w:t>℃</w:t>
      </w:r>
      <w:r w:rsidRPr="00406F07">
        <w:rPr>
          <w:rFonts w:asciiTheme="minorEastAsia" w:eastAsiaTheme="minorEastAsia" w:hAnsiTheme="minorEastAsia" w:cs="微软雅黑"/>
          <w:szCs w:val="21"/>
        </w:rPr>
        <w:t>～65</w:t>
      </w:r>
      <w:r w:rsidRPr="00406F07">
        <w:rPr>
          <w:rFonts w:asciiTheme="minorEastAsia" w:eastAsiaTheme="minorEastAsia" w:hAnsiTheme="minorEastAsia" w:cs="微软雅黑" w:hint="eastAsia"/>
          <w:szCs w:val="21"/>
        </w:rPr>
        <w:t>℃（需提供使用说明书证明）</w:t>
      </w:r>
    </w:p>
    <w:p w:rsidR="00406F07" w:rsidRPr="00406F07" w:rsidRDefault="00406F07" w:rsidP="00406F07">
      <w:pPr>
        <w:spacing w:line="360" w:lineRule="exact"/>
        <w:rPr>
          <w:rFonts w:asciiTheme="minorEastAsia" w:eastAsiaTheme="minorEastAsia" w:hAnsiTheme="minorEastAsia" w:cs="微软雅黑"/>
          <w:szCs w:val="21"/>
        </w:rPr>
      </w:pPr>
      <w:r w:rsidRPr="00406F07">
        <w:rPr>
          <w:rFonts w:asciiTheme="minorEastAsia" w:eastAsiaTheme="minorEastAsia" w:hAnsiTheme="minorEastAsia" w:cs="微软雅黑" w:hint="eastAsia"/>
          <w:szCs w:val="21"/>
        </w:rPr>
        <w:t>17.控温精度：≤</w:t>
      </w:r>
      <w:r w:rsidRPr="00406F07">
        <w:rPr>
          <w:rFonts w:asciiTheme="minorEastAsia" w:eastAsiaTheme="minorEastAsia" w:hAnsiTheme="minorEastAsia" w:cs="微软雅黑"/>
          <w:szCs w:val="21"/>
        </w:rPr>
        <w:t>0.5</w:t>
      </w:r>
      <w:r w:rsidRPr="00406F07">
        <w:rPr>
          <w:rFonts w:asciiTheme="minorEastAsia" w:eastAsiaTheme="minorEastAsia" w:hAnsiTheme="minorEastAsia" w:cs="微软雅黑" w:hint="eastAsia"/>
          <w:szCs w:val="21"/>
        </w:rPr>
        <w:t>℃</w:t>
      </w:r>
    </w:p>
    <w:p w:rsidR="00406F07" w:rsidRPr="00406F07" w:rsidRDefault="00406F07" w:rsidP="00406F07">
      <w:pPr>
        <w:spacing w:line="360" w:lineRule="exact"/>
        <w:rPr>
          <w:rFonts w:asciiTheme="minorEastAsia" w:eastAsiaTheme="minorEastAsia" w:hAnsiTheme="minorEastAsia" w:cs="微软雅黑"/>
          <w:szCs w:val="21"/>
        </w:rPr>
      </w:pPr>
      <w:r w:rsidRPr="00406F07">
        <w:rPr>
          <w:rFonts w:asciiTheme="minorEastAsia" w:eastAsiaTheme="minorEastAsia" w:hAnsiTheme="minorEastAsia" w:cs="宋体" w:hint="eastAsia"/>
          <w:szCs w:val="21"/>
        </w:rPr>
        <w:t>★</w:t>
      </w:r>
      <w:r w:rsidRPr="00406F07">
        <w:rPr>
          <w:rFonts w:asciiTheme="minorEastAsia" w:eastAsiaTheme="minorEastAsia" w:hAnsiTheme="minorEastAsia" w:cs="微软雅黑" w:hint="eastAsia"/>
          <w:szCs w:val="21"/>
        </w:rPr>
        <w:t>18.皮肤温度传感器精度：±</w:t>
      </w:r>
      <w:r w:rsidRPr="00406F07">
        <w:rPr>
          <w:rFonts w:asciiTheme="minorEastAsia" w:eastAsiaTheme="minorEastAsia" w:hAnsiTheme="minorEastAsia" w:cs="微软雅黑"/>
          <w:szCs w:val="21"/>
        </w:rPr>
        <w:t>0.</w:t>
      </w:r>
      <w:r w:rsidRPr="00406F07">
        <w:rPr>
          <w:rFonts w:asciiTheme="minorEastAsia" w:eastAsiaTheme="minorEastAsia" w:hAnsiTheme="minorEastAsia" w:cs="微软雅黑" w:hint="eastAsia"/>
          <w:szCs w:val="21"/>
        </w:rPr>
        <w:t>2℃内（需提供证明材料）</w:t>
      </w:r>
    </w:p>
    <w:p w:rsidR="00406F07" w:rsidRPr="00406F07" w:rsidRDefault="00406F07" w:rsidP="00406F07">
      <w:pPr>
        <w:spacing w:line="360" w:lineRule="exact"/>
        <w:rPr>
          <w:rFonts w:asciiTheme="minorEastAsia" w:eastAsiaTheme="minorEastAsia" w:hAnsiTheme="minorEastAsia" w:cs="微软雅黑"/>
          <w:szCs w:val="21"/>
        </w:rPr>
      </w:pPr>
      <w:r w:rsidRPr="00406F07">
        <w:rPr>
          <w:rFonts w:asciiTheme="minorEastAsia" w:eastAsiaTheme="minorEastAsia" w:hAnsiTheme="minorEastAsia" w:cs="微软雅黑" w:hint="eastAsia"/>
          <w:szCs w:val="21"/>
        </w:rPr>
        <w:t>19.床面温度均匀性：≤</w:t>
      </w:r>
      <w:r w:rsidRPr="00406F07">
        <w:rPr>
          <w:rFonts w:asciiTheme="minorEastAsia" w:eastAsiaTheme="minorEastAsia" w:hAnsiTheme="minorEastAsia" w:cs="微软雅黑"/>
          <w:szCs w:val="21"/>
        </w:rPr>
        <w:t>2</w:t>
      </w:r>
      <w:r w:rsidRPr="00406F07">
        <w:rPr>
          <w:rFonts w:asciiTheme="minorEastAsia" w:eastAsiaTheme="minorEastAsia" w:hAnsiTheme="minorEastAsia" w:cs="微软雅黑" w:hint="eastAsia"/>
          <w:szCs w:val="21"/>
        </w:rPr>
        <w:t>℃</w:t>
      </w:r>
    </w:p>
    <w:p w:rsidR="00406F07" w:rsidRPr="00406F07" w:rsidRDefault="00406F07" w:rsidP="00406F07">
      <w:pPr>
        <w:spacing w:line="360" w:lineRule="exact"/>
        <w:rPr>
          <w:rFonts w:asciiTheme="minorEastAsia" w:eastAsiaTheme="minorEastAsia" w:hAnsiTheme="minorEastAsia" w:cs="微软雅黑"/>
          <w:szCs w:val="21"/>
        </w:rPr>
      </w:pPr>
      <w:r w:rsidRPr="00406F07">
        <w:rPr>
          <w:rFonts w:asciiTheme="minorEastAsia" w:eastAsiaTheme="minorEastAsia" w:hAnsiTheme="minorEastAsia" w:cs="微软雅黑" w:hint="eastAsia"/>
          <w:szCs w:val="21"/>
        </w:rPr>
        <w:t>20.辐射箱水平角度：</w:t>
      </w:r>
      <w:r w:rsidRPr="00406F07">
        <w:rPr>
          <w:rFonts w:asciiTheme="minorEastAsia" w:eastAsiaTheme="minorEastAsia" w:hAnsiTheme="minorEastAsia" w:cs="微软雅黑"/>
          <w:szCs w:val="21"/>
        </w:rPr>
        <w:t>0</w:t>
      </w:r>
      <w:r w:rsidRPr="00406F07">
        <w:rPr>
          <w:rFonts w:asciiTheme="minorEastAsia" w:eastAsiaTheme="minorEastAsia" w:hAnsiTheme="minorEastAsia" w:cs="微软雅黑" w:hint="eastAsia"/>
          <w:szCs w:val="21"/>
        </w:rPr>
        <w:t>°</w:t>
      </w:r>
      <w:r w:rsidRPr="00406F07">
        <w:rPr>
          <w:rFonts w:asciiTheme="minorEastAsia" w:eastAsiaTheme="minorEastAsia" w:hAnsiTheme="minorEastAsia" w:cs="微软雅黑"/>
          <w:szCs w:val="21"/>
        </w:rPr>
        <w:t>～90</w:t>
      </w:r>
      <w:r w:rsidRPr="00406F07">
        <w:rPr>
          <w:rFonts w:asciiTheme="minorEastAsia" w:eastAsiaTheme="minorEastAsia" w:hAnsiTheme="minorEastAsia" w:cs="微软雅黑" w:hint="eastAsia"/>
          <w:szCs w:val="21"/>
        </w:rPr>
        <w:t>°双向转动</w:t>
      </w:r>
    </w:p>
    <w:p w:rsidR="00406F07" w:rsidRPr="00406F07" w:rsidRDefault="00406F07" w:rsidP="00406F07">
      <w:pPr>
        <w:spacing w:line="360" w:lineRule="exact"/>
        <w:rPr>
          <w:rFonts w:asciiTheme="minorEastAsia" w:eastAsiaTheme="minorEastAsia" w:hAnsiTheme="minorEastAsia" w:cs="微软雅黑"/>
          <w:szCs w:val="21"/>
        </w:rPr>
      </w:pPr>
      <w:r w:rsidRPr="00406F07">
        <w:rPr>
          <w:rFonts w:asciiTheme="minorEastAsia" w:eastAsiaTheme="minorEastAsia" w:hAnsiTheme="minorEastAsia" w:cs="微软雅黑" w:hint="eastAsia"/>
          <w:szCs w:val="21"/>
        </w:rPr>
        <w:t>21.婴儿床倾斜角度可调</w:t>
      </w:r>
    </w:p>
    <w:p w:rsidR="00406F07" w:rsidRPr="00406F07" w:rsidRDefault="00406F07" w:rsidP="00406F07">
      <w:pPr>
        <w:spacing w:line="360" w:lineRule="exact"/>
        <w:rPr>
          <w:rFonts w:asciiTheme="minorEastAsia" w:eastAsiaTheme="minorEastAsia" w:hAnsiTheme="minorEastAsia" w:cs="微软雅黑"/>
          <w:szCs w:val="21"/>
        </w:rPr>
      </w:pPr>
      <w:r w:rsidRPr="00406F07">
        <w:rPr>
          <w:rFonts w:asciiTheme="minorEastAsia" w:eastAsiaTheme="minorEastAsia" w:hAnsiTheme="minorEastAsia" w:cs="微软雅黑" w:hint="eastAsia"/>
          <w:szCs w:val="21"/>
        </w:rPr>
        <w:t>22.</w:t>
      </w:r>
      <w:r w:rsidRPr="00406F07">
        <w:rPr>
          <w:rFonts w:asciiTheme="minorEastAsia" w:eastAsiaTheme="minorEastAsia" w:hAnsiTheme="minorEastAsia" w:cs="微软雅黑"/>
          <w:szCs w:val="21"/>
        </w:rPr>
        <w:t>APGAR</w:t>
      </w:r>
      <w:r w:rsidRPr="00406F07">
        <w:rPr>
          <w:rFonts w:asciiTheme="minorEastAsia" w:eastAsiaTheme="minorEastAsia" w:hAnsiTheme="minorEastAsia" w:cs="微软雅黑" w:hint="eastAsia"/>
          <w:szCs w:val="21"/>
        </w:rPr>
        <w:t>评分计时：运行至</w:t>
      </w:r>
      <w:r w:rsidRPr="00406F07">
        <w:rPr>
          <w:rFonts w:asciiTheme="minorEastAsia" w:eastAsiaTheme="minorEastAsia" w:hAnsiTheme="minorEastAsia" w:cs="微软雅黑"/>
          <w:szCs w:val="21"/>
        </w:rPr>
        <w:t>50</w:t>
      </w:r>
      <w:r w:rsidRPr="00406F07">
        <w:rPr>
          <w:rFonts w:asciiTheme="minorEastAsia" w:eastAsiaTheme="minorEastAsia" w:hAnsiTheme="minorEastAsia" w:cs="微软雅黑" w:hint="eastAsia"/>
          <w:szCs w:val="21"/>
        </w:rPr>
        <w:t>″～</w:t>
      </w:r>
      <w:r w:rsidRPr="00406F07">
        <w:rPr>
          <w:rFonts w:asciiTheme="minorEastAsia" w:eastAsiaTheme="minorEastAsia" w:hAnsiTheme="minorEastAsia" w:cs="微软雅黑"/>
          <w:szCs w:val="21"/>
        </w:rPr>
        <w:t>1</w:t>
      </w:r>
      <w:r w:rsidRPr="00406F07">
        <w:rPr>
          <w:rFonts w:asciiTheme="minorEastAsia" w:eastAsiaTheme="minorEastAsia" w:hAnsiTheme="minorEastAsia" w:cs="微软雅黑" w:hint="eastAsia"/>
          <w:szCs w:val="21"/>
        </w:rPr>
        <w:t>′、</w:t>
      </w:r>
      <w:r w:rsidRPr="00406F07">
        <w:rPr>
          <w:rFonts w:asciiTheme="minorEastAsia" w:eastAsiaTheme="minorEastAsia" w:hAnsiTheme="minorEastAsia" w:cs="微软雅黑"/>
          <w:szCs w:val="21"/>
        </w:rPr>
        <w:t>4</w:t>
      </w:r>
      <w:r w:rsidRPr="00406F07">
        <w:rPr>
          <w:rFonts w:asciiTheme="minorEastAsia" w:eastAsiaTheme="minorEastAsia" w:hAnsiTheme="minorEastAsia" w:cs="微软雅黑" w:hint="eastAsia"/>
          <w:szCs w:val="21"/>
        </w:rPr>
        <w:t>′</w:t>
      </w:r>
      <w:r w:rsidRPr="00406F07">
        <w:rPr>
          <w:rFonts w:asciiTheme="minorEastAsia" w:eastAsiaTheme="minorEastAsia" w:hAnsiTheme="minorEastAsia" w:cs="微软雅黑"/>
          <w:szCs w:val="21"/>
        </w:rPr>
        <w:t>50</w:t>
      </w:r>
      <w:r w:rsidRPr="00406F07">
        <w:rPr>
          <w:rFonts w:asciiTheme="minorEastAsia" w:eastAsiaTheme="minorEastAsia" w:hAnsiTheme="minorEastAsia" w:cs="微软雅黑" w:hint="eastAsia"/>
          <w:szCs w:val="21"/>
        </w:rPr>
        <w:t>″～</w:t>
      </w:r>
      <w:r w:rsidRPr="00406F07">
        <w:rPr>
          <w:rFonts w:asciiTheme="minorEastAsia" w:eastAsiaTheme="minorEastAsia" w:hAnsiTheme="minorEastAsia" w:cs="微软雅黑"/>
          <w:szCs w:val="21"/>
        </w:rPr>
        <w:t>5</w:t>
      </w:r>
      <w:r w:rsidRPr="00406F07">
        <w:rPr>
          <w:rFonts w:asciiTheme="minorEastAsia" w:eastAsiaTheme="minorEastAsia" w:hAnsiTheme="minorEastAsia" w:cs="微软雅黑" w:hint="eastAsia"/>
          <w:szCs w:val="21"/>
        </w:rPr>
        <w:t>′、</w:t>
      </w:r>
      <w:r w:rsidRPr="00406F07">
        <w:rPr>
          <w:rFonts w:asciiTheme="minorEastAsia" w:eastAsiaTheme="minorEastAsia" w:hAnsiTheme="minorEastAsia" w:cs="微软雅黑"/>
          <w:szCs w:val="21"/>
        </w:rPr>
        <w:t>9</w:t>
      </w:r>
      <w:r w:rsidRPr="00406F07">
        <w:rPr>
          <w:rFonts w:asciiTheme="minorEastAsia" w:eastAsiaTheme="minorEastAsia" w:hAnsiTheme="minorEastAsia" w:cs="微软雅黑" w:hint="eastAsia"/>
          <w:szCs w:val="21"/>
        </w:rPr>
        <w:t>′</w:t>
      </w:r>
      <w:r w:rsidRPr="00406F07">
        <w:rPr>
          <w:rFonts w:asciiTheme="minorEastAsia" w:eastAsiaTheme="minorEastAsia" w:hAnsiTheme="minorEastAsia" w:cs="微软雅黑"/>
          <w:szCs w:val="21"/>
        </w:rPr>
        <w:t>50</w:t>
      </w:r>
      <w:r w:rsidRPr="00406F07">
        <w:rPr>
          <w:rFonts w:asciiTheme="minorEastAsia" w:eastAsiaTheme="minorEastAsia" w:hAnsiTheme="minorEastAsia" w:cs="微软雅黑" w:hint="eastAsia"/>
          <w:szCs w:val="21"/>
        </w:rPr>
        <w:t>″～</w:t>
      </w:r>
      <w:r w:rsidRPr="00406F07">
        <w:rPr>
          <w:rFonts w:asciiTheme="minorEastAsia" w:eastAsiaTheme="minorEastAsia" w:hAnsiTheme="minorEastAsia" w:cs="微软雅黑"/>
          <w:szCs w:val="21"/>
        </w:rPr>
        <w:t>10</w:t>
      </w:r>
      <w:r w:rsidRPr="00406F07">
        <w:rPr>
          <w:rFonts w:asciiTheme="minorEastAsia" w:eastAsiaTheme="minorEastAsia" w:hAnsiTheme="minorEastAsia" w:cs="微软雅黑" w:hint="eastAsia"/>
          <w:szCs w:val="21"/>
        </w:rPr>
        <w:t>′时发出声光提示</w:t>
      </w:r>
    </w:p>
    <w:p w:rsidR="00406F07" w:rsidRPr="00406F07" w:rsidRDefault="00406F07" w:rsidP="00406F07">
      <w:pPr>
        <w:spacing w:line="360" w:lineRule="exact"/>
        <w:rPr>
          <w:rFonts w:asciiTheme="minorEastAsia" w:eastAsiaTheme="minorEastAsia" w:hAnsiTheme="minorEastAsia" w:cs="微软雅黑"/>
          <w:szCs w:val="21"/>
        </w:rPr>
      </w:pPr>
      <w:r w:rsidRPr="00406F07">
        <w:rPr>
          <w:rFonts w:asciiTheme="minorEastAsia" w:eastAsiaTheme="minorEastAsia" w:hAnsiTheme="minorEastAsia" w:cs="微软雅黑" w:hint="eastAsia"/>
          <w:szCs w:val="21"/>
        </w:rPr>
        <w:t>23.故障报警：断电、传感器、偏差、超温、设置、检查和系统等</w:t>
      </w:r>
    </w:p>
    <w:p w:rsidR="00406F07" w:rsidRPr="00406F07" w:rsidRDefault="00406F07" w:rsidP="00406F07">
      <w:pPr>
        <w:spacing w:line="360" w:lineRule="exact"/>
        <w:rPr>
          <w:rFonts w:asciiTheme="minorEastAsia" w:eastAsiaTheme="minorEastAsia" w:hAnsiTheme="minorEastAsia" w:cs="微软雅黑"/>
          <w:szCs w:val="21"/>
        </w:rPr>
      </w:pPr>
      <w:r w:rsidRPr="00406F07">
        <w:rPr>
          <w:rFonts w:asciiTheme="minorEastAsia" w:eastAsiaTheme="minorEastAsia" w:hAnsiTheme="minorEastAsia" w:cs="微软雅黑" w:hint="eastAsia"/>
          <w:szCs w:val="21"/>
        </w:rPr>
        <w:t>24.机器使用寿命</w:t>
      </w:r>
      <w:r w:rsidRPr="00406F07">
        <w:rPr>
          <w:rFonts w:asciiTheme="minorEastAsia" w:eastAsiaTheme="minorEastAsia" w:hAnsiTheme="minorEastAsia" w:cs="Arial" w:hint="eastAsia"/>
          <w:szCs w:val="21"/>
        </w:rPr>
        <w:t>8</w:t>
      </w:r>
      <w:r w:rsidRPr="00406F07">
        <w:rPr>
          <w:rFonts w:asciiTheme="minorEastAsia" w:eastAsiaTheme="minorEastAsia" w:hAnsiTheme="minorEastAsia" w:cs="微软雅黑" w:hint="eastAsia"/>
          <w:szCs w:val="21"/>
        </w:rPr>
        <w:t>年（需提供证明材料）</w:t>
      </w:r>
    </w:p>
    <w:p w:rsidR="00406F07" w:rsidRPr="00406F07" w:rsidRDefault="00406F07" w:rsidP="00406F07">
      <w:pPr>
        <w:spacing w:line="360" w:lineRule="exact"/>
        <w:rPr>
          <w:rFonts w:asciiTheme="minorEastAsia" w:eastAsiaTheme="minorEastAsia" w:hAnsiTheme="minorEastAsia" w:cs="微软雅黑"/>
          <w:szCs w:val="21"/>
        </w:rPr>
      </w:pPr>
    </w:p>
    <w:p w:rsidR="00406F07" w:rsidRPr="00406F07" w:rsidRDefault="00406F07" w:rsidP="00406F07">
      <w:pPr>
        <w:pStyle w:val="a8"/>
        <w:spacing w:before="156" w:line="360" w:lineRule="exact"/>
        <w:ind w:firstLine="368"/>
        <w:rPr>
          <w:rFonts w:asciiTheme="minorEastAsia" w:eastAsiaTheme="minorEastAsia" w:hAnsiTheme="minorEastAsia"/>
          <w:sz w:val="21"/>
          <w:szCs w:val="21"/>
        </w:rPr>
      </w:pPr>
    </w:p>
    <w:p w:rsidR="00164680" w:rsidRPr="00406F07" w:rsidRDefault="00164680" w:rsidP="00406F07">
      <w:pPr>
        <w:pStyle w:val="New"/>
        <w:spacing w:before="156" w:line="360" w:lineRule="exact"/>
        <w:rPr>
          <w:rFonts w:asciiTheme="minorEastAsia" w:eastAsiaTheme="minorEastAsia" w:hAnsiTheme="minorEastAsia"/>
        </w:rPr>
      </w:pPr>
    </w:p>
    <w:p w:rsidR="00164680" w:rsidRDefault="00164680" w:rsidP="00926C43">
      <w:pPr>
        <w:pStyle w:val="New"/>
        <w:spacing w:before="156" w:line="400" w:lineRule="exact"/>
        <w:rPr>
          <w:rFonts w:asciiTheme="minorEastAsia" w:eastAsiaTheme="minorEastAsia" w:hAnsiTheme="minorEastAsia"/>
          <w:sz w:val="18"/>
          <w:szCs w:val="18"/>
        </w:rPr>
      </w:pPr>
    </w:p>
    <w:p w:rsidR="000D51F5" w:rsidRPr="003A720D" w:rsidRDefault="000D51F5" w:rsidP="00926C43">
      <w:pPr>
        <w:pStyle w:val="New"/>
        <w:spacing w:before="156" w:line="400" w:lineRule="exact"/>
        <w:rPr>
          <w:rFonts w:asciiTheme="minorEastAsia" w:eastAsiaTheme="minorEastAsia" w:hAnsiTheme="minorEastAsia"/>
          <w:sz w:val="18"/>
          <w:szCs w:val="18"/>
        </w:rPr>
      </w:pPr>
      <w:r w:rsidRPr="003A720D">
        <w:rPr>
          <w:rFonts w:asciiTheme="minorEastAsia" w:eastAsiaTheme="minorEastAsia" w:hAnsiTheme="minorEastAsia" w:hint="eastAsia"/>
          <w:sz w:val="18"/>
          <w:szCs w:val="18"/>
        </w:rPr>
        <w:lastRenderedPageBreak/>
        <w:t>注：带</w:t>
      </w:r>
      <w:r w:rsidR="0063553E" w:rsidRPr="00406F07">
        <w:rPr>
          <w:rFonts w:asciiTheme="minorEastAsia" w:eastAsiaTheme="minorEastAsia" w:hAnsiTheme="minorEastAsia" w:cs="宋体" w:hint="eastAsia"/>
        </w:rPr>
        <w:t>★</w:t>
      </w:r>
      <w:r w:rsidRPr="003A720D">
        <w:rPr>
          <w:rFonts w:asciiTheme="minorEastAsia" w:eastAsiaTheme="minorEastAsia" w:hAnsiTheme="minorEastAsia" w:hint="eastAsia"/>
          <w:sz w:val="18"/>
          <w:szCs w:val="18"/>
        </w:rPr>
        <w:t>号项为关键参数要求。</w:t>
      </w:r>
    </w:p>
    <w:p w:rsidR="000D51F5" w:rsidRDefault="000D51F5" w:rsidP="000D51F5">
      <w:pPr>
        <w:pStyle w:val="3"/>
        <w:ind w:firstLineChars="196" w:firstLine="472"/>
      </w:pPr>
      <w:bookmarkStart w:id="2" w:name="_Toc4579"/>
      <w:bookmarkStart w:id="3" w:name="_Toc15427"/>
      <w:r>
        <w:rPr>
          <w:rFonts w:hint="eastAsia"/>
        </w:rPr>
        <w:t>三、人员培训要求</w:t>
      </w:r>
      <w:bookmarkEnd w:id="2"/>
      <w:bookmarkEnd w:id="3"/>
    </w:p>
    <w:p w:rsidR="000D51F5" w:rsidRDefault="000D51F5" w:rsidP="000D51F5">
      <w:pPr>
        <w:widowControl/>
        <w:spacing w:line="500" w:lineRule="exact"/>
        <w:jc w:val="left"/>
        <w:rPr>
          <w:rFonts w:ascii="宋体" w:hAnsi="宋体"/>
          <w:szCs w:val="21"/>
        </w:rPr>
      </w:pPr>
      <w:r>
        <w:rPr>
          <w:rFonts w:ascii="宋体" w:hAnsi="宋体" w:hint="eastAsia"/>
          <w:szCs w:val="21"/>
        </w:rPr>
        <w:t xml:space="preserve">    货物安装、调试、验收合格后，中标人应对采购人的相关人员进行免费现场培训。培训内容包括基本操作、保养维修、常见故障及解决办法等。</w:t>
      </w:r>
    </w:p>
    <w:p w:rsidR="000D51F5" w:rsidRDefault="000D51F5" w:rsidP="000D51F5">
      <w:pPr>
        <w:pStyle w:val="3"/>
        <w:ind w:firstLineChars="196" w:firstLine="472"/>
      </w:pPr>
      <w:bookmarkStart w:id="4" w:name="_Toc21193"/>
      <w:bookmarkStart w:id="5" w:name="_Toc23557"/>
      <w:r>
        <w:rPr>
          <w:rFonts w:hint="eastAsia"/>
        </w:rPr>
        <w:t>四、货物质量及售后服务要求</w:t>
      </w:r>
      <w:bookmarkEnd w:id="4"/>
      <w:bookmarkEnd w:id="5"/>
    </w:p>
    <w:p w:rsidR="000D51F5" w:rsidRDefault="000D51F5" w:rsidP="000D51F5">
      <w:pPr>
        <w:widowControl/>
        <w:spacing w:line="500" w:lineRule="exact"/>
        <w:jc w:val="left"/>
        <w:rPr>
          <w:rFonts w:ascii="宋体" w:hAnsi="宋体"/>
          <w:szCs w:val="21"/>
        </w:rPr>
      </w:pPr>
      <w:r>
        <w:rPr>
          <w:rFonts w:ascii="宋体" w:hAnsi="宋体" w:hint="eastAsia"/>
          <w:szCs w:val="21"/>
        </w:rPr>
        <w:t xml:space="preserve">    1、货物质量：中标人提供的货物必须是全新、原装、合格正品，完全符合国家规定的质量标准和厂方的标准。货物完好，配件齐全。</w:t>
      </w:r>
    </w:p>
    <w:p w:rsidR="000D51F5" w:rsidRDefault="000D51F5" w:rsidP="004643AA">
      <w:pPr>
        <w:widowControl/>
        <w:spacing w:line="500" w:lineRule="exact"/>
        <w:ind w:firstLine="420"/>
        <w:jc w:val="left"/>
        <w:rPr>
          <w:rFonts w:ascii="宋体" w:hAnsi="宋体"/>
          <w:szCs w:val="21"/>
        </w:rPr>
      </w:pPr>
      <w:r>
        <w:rPr>
          <w:rFonts w:ascii="宋体" w:hAnsi="宋体" w:hint="eastAsia"/>
          <w:szCs w:val="21"/>
        </w:rPr>
        <w:t>2、保修及售后服务：依据商品的保修条款及售后服务条款，提供原厂质保，质保期按照国家规定，且不低于</w:t>
      </w:r>
      <w:r w:rsidR="002C08F7">
        <w:rPr>
          <w:rFonts w:ascii="宋体" w:hAnsi="宋体"/>
          <w:szCs w:val="21"/>
        </w:rPr>
        <w:t>1</w:t>
      </w:r>
      <w:r>
        <w:rPr>
          <w:rFonts w:ascii="宋体" w:hAnsi="宋体" w:hint="eastAsia"/>
          <w:szCs w:val="21"/>
        </w:rPr>
        <w:t>年。质保期从货物验收合格后算起。</w:t>
      </w:r>
    </w:p>
    <w:p w:rsidR="000D51F5" w:rsidRDefault="000D51F5" w:rsidP="000D51F5">
      <w:pPr>
        <w:pStyle w:val="3"/>
        <w:ind w:firstLineChars="196" w:firstLine="472"/>
      </w:pPr>
      <w:bookmarkStart w:id="6" w:name="_Toc23093"/>
      <w:bookmarkStart w:id="7" w:name="_Toc7485"/>
      <w:r>
        <w:rPr>
          <w:rFonts w:hint="eastAsia"/>
        </w:rPr>
        <w:t>五、验收</w:t>
      </w:r>
      <w:bookmarkEnd w:id="6"/>
      <w:bookmarkEnd w:id="7"/>
    </w:p>
    <w:p w:rsidR="000D51F5" w:rsidRDefault="000D51F5" w:rsidP="000D51F5">
      <w:pPr>
        <w:widowControl/>
        <w:spacing w:line="500" w:lineRule="exact"/>
        <w:jc w:val="left"/>
        <w:rPr>
          <w:rFonts w:ascii="宋体" w:hAnsi="宋体"/>
          <w:szCs w:val="21"/>
        </w:rPr>
      </w:pPr>
      <w:r>
        <w:rPr>
          <w:rFonts w:ascii="宋体" w:hAnsi="宋体" w:hint="eastAsia"/>
          <w:szCs w:val="21"/>
        </w:rPr>
        <w:t xml:space="preserve">    中标人和采购人双方共同实施验收工作，结果和验收报告经双方确认后生效。</w:t>
      </w:r>
    </w:p>
    <w:p w:rsidR="00C97926" w:rsidRDefault="00C97926" w:rsidP="000D51F5">
      <w:pPr>
        <w:pStyle w:val="a0"/>
        <w:spacing w:before="156"/>
        <w:ind w:firstLine="368"/>
      </w:pPr>
    </w:p>
    <w:p w:rsidR="004B11B0" w:rsidRDefault="004B11B0" w:rsidP="000D51F5">
      <w:pPr>
        <w:pStyle w:val="a0"/>
        <w:spacing w:before="156"/>
        <w:ind w:firstLine="368"/>
      </w:pPr>
    </w:p>
    <w:p w:rsidR="00E17958" w:rsidRDefault="00E17958" w:rsidP="000D51F5">
      <w:pPr>
        <w:pStyle w:val="a0"/>
        <w:spacing w:before="156"/>
        <w:ind w:firstLine="368"/>
      </w:pPr>
    </w:p>
    <w:p w:rsidR="00E17958" w:rsidRDefault="00E17958" w:rsidP="000D51F5">
      <w:pPr>
        <w:pStyle w:val="a0"/>
        <w:spacing w:before="156"/>
        <w:ind w:firstLine="368"/>
      </w:pPr>
    </w:p>
    <w:p w:rsidR="00E17958" w:rsidRDefault="00E17958" w:rsidP="000D51F5">
      <w:pPr>
        <w:pStyle w:val="a0"/>
        <w:spacing w:before="156"/>
        <w:ind w:firstLine="368"/>
      </w:pPr>
    </w:p>
    <w:p w:rsidR="00E17958" w:rsidRDefault="00E17958" w:rsidP="000D51F5">
      <w:pPr>
        <w:pStyle w:val="a0"/>
        <w:spacing w:before="156"/>
        <w:ind w:firstLine="368"/>
      </w:pPr>
    </w:p>
    <w:p w:rsidR="00E17958" w:rsidRDefault="00E17958" w:rsidP="000D51F5">
      <w:pPr>
        <w:pStyle w:val="a0"/>
        <w:spacing w:before="156"/>
        <w:ind w:firstLine="368"/>
      </w:pPr>
    </w:p>
    <w:p w:rsidR="00E17958" w:rsidRDefault="00E17958" w:rsidP="000D51F5">
      <w:pPr>
        <w:pStyle w:val="a0"/>
        <w:spacing w:before="156"/>
        <w:ind w:firstLine="368"/>
      </w:pPr>
    </w:p>
    <w:p w:rsidR="00E17958" w:rsidRDefault="00E17958" w:rsidP="000D51F5">
      <w:pPr>
        <w:pStyle w:val="a0"/>
        <w:spacing w:before="156"/>
        <w:ind w:firstLine="368"/>
      </w:pPr>
    </w:p>
    <w:p w:rsidR="00E17958" w:rsidRDefault="00E17958" w:rsidP="000D51F5">
      <w:pPr>
        <w:pStyle w:val="a0"/>
        <w:spacing w:before="156"/>
        <w:ind w:firstLine="368"/>
      </w:pPr>
    </w:p>
    <w:p w:rsidR="00E17958" w:rsidRDefault="00E17958" w:rsidP="000D51F5">
      <w:pPr>
        <w:pStyle w:val="a0"/>
        <w:spacing w:before="156"/>
        <w:ind w:firstLine="368"/>
      </w:pPr>
    </w:p>
    <w:p w:rsidR="00E17958" w:rsidRDefault="00E17958" w:rsidP="000D51F5">
      <w:pPr>
        <w:pStyle w:val="a0"/>
        <w:spacing w:before="156"/>
        <w:ind w:firstLine="368"/>
      </w:pPr>
    </w:p>
    <w:p w:rsidR="00E17958" w:rsidRDefault="00E17958" w:rsidP="000D51F5">
      <w:pPr>
        <w:pStyle w:val="a0"/>
        <w:spacing w:before="156"/>
        <w:ind w:firstLine="368"/>
      </w:pPr>
    </w:p>
    <w:p w:rsidR="00E17958" w:rsidRDefault="00E17958" w:rsidP="000D51F5">
      <w:pPr>
        <w:pStyle w:val="a0"/>
        <w:spacing w:before="156"/>
        <w:ind w:firstLine="368"/>
      </w:pPr>
    </w:p>
    <w:p w:rsidR="00E17958" w:rsidRDefault="00E17958" w:rsidP="000D51F5">
      <w:pPr>
        <w:pStyle w:val="a0"/>
        <w:spacing w:before="156"/>
        <w:ind w:firstLine="368"/>
      </w:pPr>
    </w:p>
    <w:p w:rsidR="00E17958" w:rsidRDefault="00E17958" w:rsidP="000D51F5">
      <w:pPr>
        <w:pStyle w:val="a0"/>
        <w:spacing w:before="156"/>
        <w:ind w:firstLine="368"/>
      </w:pPr>
    </w:p>
    <w:p w:rsidR="004B11B0" w:rsidRDefault="004B11B0" w:rsidP="000D51F5">
      <w:pPr>
        <w:pStyle w:val="a0"/>
        <w:spacing w:before="156"/>
        <w:ind w:firstLine="368"/>
      </w:pPr>
    </w:p>
    <w:sectPr w:rsidR="004B11B0" w:rsidSect="003D66D7">
      <w:headerReference w:type="default" r:id="rId9"/>
      <w:footerReference w:type="default" r:id="rId10"/>
      <w:pgSz w:w="11906" w:h="16838"/>
      <w:pgMar w:top="1418" w:right="1418" w:bottom="1418" w:left="1418" w:header="680" w:footer="680"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F02" w:rsidRDefault="00994F02">
      <w:r>
        <w:separator/>
      </w:r>
    </w:p>
  </w:endnote>
  <w:endnote w:type="continuationSeparator" w:id="0">
    <w:p w:rsidR="00994F02" w:rsidRDefault="00994F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notTrueType/>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正粗黑简体">
    <w:altName w:val="宋体"/>
    <w:charset w:val="86"/>
    <w:family w:val="auto"/>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B53" w:rsidRDefault="001B1EBF">
    <w:pPr>
      <w:pStyle w:val="ac"/>
      <w:pBdr>
        <w:top w:val="single" w:sz="4" w:space="1" w:color="auto"/>
      </w:pBdr>
      <w:jc w:val="center"/>
    </w:pPr>
    <w:r>
      <w:pict>
        <v:shapetype id="_x0000_t202" coordsize="21600,21600" o:spt="202" path="m,l,21600r21600,l21600,xe">
          <v:stroke joinstyle="miter"/>
          <v:path gradientshapeok="t" o:connecttype="rect"/>
        </v:shapetype>
        <v:shape id="文本框 5" o:spid="_x0000_s2049" type="#_x0000_t202" style="position:absolute;left:0;text-align:left;margin-left:0;margin-top:0;width:68.3pt;height:12.4pt;z-index:251659264;mso-wrap-style:none;mso-position-horizontal:center;mso-position-horizontal-relative:margin" filled="f" stroked="f">
          <v:textbox style="mso-fit-shape-to-text:t" inset="0,0,0,0">
            <w:txbxContent>
              <w:p w:rsidR="00D76B53" w:rsidRDefault="00D76B53">
                <w:pPr>
                  <w:snapToGrid w:val="0"/>
                  <w:ind w:left="270" w:hangingChars="150" w:hanging="270"/>
                  <w:rPr>
                    <w:sz w:val="18"/>
                  </w:rPr>
                </w:pPr>
                <w:r>
                  <w:rPr>
                    <w:rFonts w:hint="eastAsia"/>
                    <w:sz w:val="18"/>
                  </w:rPr>
                  <w:t>第</w:t>
                </w:r>
                <w:r w:rsidR="001B1EBF">
                  <w:rPr>
                    <w:rFonts w:hint="eastAsia"/>
                    <w:sz w:val="18"/>
                  </w:rPr>
                  <w:fldChar w:fldCharType="begin"/>
                </w:r>
                <w:r>
                  <w:rPr>
                    <w:rFonts w:hint="eastAsia"/>
                    <w:sz w:val="18"/>
                  </w:rPr>
                  <w:instrText xml:space="preserve"> PAGE  \* MERGEFORMAT </w:instrText>
                </w:r>
                <w:r w:rsidR="001B1EBF">
                  <w:rPr>
                    <w:rFonts w:hint="eastAsia"/>
                    <w:sz w:val="18"/>
                  </w:rPr>
                  <w:fldChar w:fldCharType="separate"/>
                </w:r>
                <w:r w:rsidR="001A23B5" w:rsidRPr="001A23B5">
                  <w:rPr>
                    <w:noProof/>
                  </w:rPr>
                  <w:t>12</w:t>
                </w:r>
                <w:r w:rsidR="001B1EBF">
                  <w:rPr>
                    <w:rFonts w:hint="eastAsia"/>
                    <w:sz w:val="18"/>
                  </w:rPr>
                  <w:fldChar w:fldCharType="end"/>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F02" w:rsidRDefault="00994F02">
      <w:r>
        <w:separator/>
      </w:r>
    </w:p>
  </w:footnote>
  <w:footnote w:type="continuationSeparator" w:id="0">
    <w:p w:rsidR="00994F02" w:rsidRDefault="00994F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B53" w:rsidRDefault="00D76B53">
    <w:pPr>
      <w:pStyle w:val="ad"/>
      <w:ind w:right="360"/>
      <w:rPr>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7B40FF"/>
    <w:multiLevelType w:val="singleLevel"/>
    <w:tmpl w:val="907B40FF"/>
    <w:lvl w:ilvl="0">
      <w:start w:val="24"/>
      <w:numFmt w:val="decimal"/>
      <w:lvlText w:val="%1."/>
      <w:lvlJc w:val="left"/>
      <w:pPr>
        <w:tabs>
          <w:tab w:val="left" w:pos="312"/>
        </w:tabs>
      </w:pPr>
    </w:lvl>
  </w:abstractNum>
  <w:abstractNum w:abstractNumId="1">
    <w:nsid w:val="A031164B"/>
    <w:multiLevelType w:val="singleLevel"/>
    <w:tmpl w:val="A031164B"/>
    <w:lvl w:ilvl="0">
      <w:start w:val="6"/>
      <w:numFmt w:val="decimal"/>
      <w:suff w:val="nothing"/>
      <w:lvlText w:val="%1、"/>
      <w:lvlJc w:val="left"/>
    </w:lvl>
  </w:abstractNum>
  <w:abstractNum w:abstractNumId="2">
    <w:nsid w:val="A6998C28"/>
    <w:multiLevelType w:val="singleLevel"/>
    <w:tmpl w:val="A6998C28"/>
    <w:lvl w:ilvl="0">
      <w:start w:val="1"/>
      <w:numFmt w:val="decimal"/>
      <w:suff w:val="nothing"/>
      <w:lvlText w:val="%1、"/>
      <w:lvlJc w:val="left"/>
    </w:lvl>
  </w:abstractNum>
  <w:abstractNum w:abstractNumId="3">
    <w:nsid w:val="CC3AF0EF"/>
    <w:multiLevelType w:val="singleLevel"/>
    <w:tmpl w:val="CC3AF0EF"/>
    <w:lvl w:ilvl="0">
      <w:start w:val="2"/>
      <w:numFmt w:val="decimal"/>
      <w:suff w:val="space"/>
      <w:lvlText w:val="%1、"/>
      <w:lvlJc w:val="left"/>
    </w:lvl>
  </w:abstractNum>
  <w:abstractNum w:abstractNumId="4">
    <w:nsid w:val="0000000B"/>
    <w:multiLevelType w:val="singleLevel"/>
    <w:tmpl w:val="0000000B"/>
    <w:lvl w:ilvl="0">
      <w:start w:val="1"/>
      <w:numFmt w:val="decimal"/>
      <w:lvlText w:val="%1"/>
      <w:lvlJc w:val="left"/>
      <w:pPr>
        <w:tabs>
          <w:tab w:val="left" w:pos="425"/>
        </w:tabs>
        <w:ind w:left="425" w:hanging="425"/>
        <w:textAlignment w:val="baseline"/>
      </w:pPr>
    </w:lvl>
  </w:abstractNum>
  <w:abstractNum w:abstractNumId="5">
    <w:nsid w:val="0000000C"/>
    <w:multiLevelType w:val="multilevel"/>
    <w:tmpl w:val="0000000C"/>
    <w:lvl w:ilvl="0">
      <w:start w:val="1"/>
      <w:numFmt w:val="bullet"/>
      <w:lvlText w:val=""/>
      <w:lvlJc w:val="left"/>
      <w:pPr>
        <w:ind w:left="420" w:hanging="420"/>
        <w:textAlignment w:val="baseline"/>
      </w:pPr>
      <w:rPr>
        <w:rFonts w:ascii="Wingdings" w:hAnsi="Wingdings"/>
      </w:rPr>
    </w:lvl>
    <w:lvl w:ilvl="1">
      <w:start w:val="1"/>
      <w:numFmt w:val="bullet"/>
      <w:lvlText w:val=""/>
      <w:lvlJc w:val="left"/>
      <w:pPr>
        <w:ind w:left="840" w:hanging="420"/>
        <w:textAlignment w:val="baseline"/>
      </w:pPr>
      <w:rPr>
        <w:rFonts w:ascii="Wingdings" w:hAnsi="Wingdings"/>
      </w:rPr>
    </w:lvl>
    <w:lvl w:ilvl="2">
      <w:start w:val="1"/>
      <w:numFmt w:val="bullet"/>
      <w:lvlText w:val=""/>
      <w:lvlJc w:val="left"/>
      <w:pPr>
        <w:ind w:left="1260" w:hanging="420"/>
        <w:textAlignment w:val="baseline"/>
      </w:pPr>
      <w:rPr>
        <w:rFonts w:ascii="Wingdings" w:hAnsi="Wingdings"/>
      </w:rPr>
    </w:lvl>
    <w:lvl w:ilvl="3">
      <w:start w:val="1"/>
      <w:numFmt w:val="bullet"/>
      <w:lvlText w:val=""/>
      <w:lvlJc w:val="left"/>
      <w:pPr>
        <w:ind w:left="1680" w:hanging="420"/>
        <w:textAlignment w:val="baseline"/>
      </w:pPr>
      <w:rPr>
        <w:rFonts w:ascii="Wingdings" w:hAnsi="Wingdings"/>
      </w:rPr>
    </w:lvl>
    <w:lvl w:ilvl="4">
      <w:start w:val="1"/>
      <w:numFmt w:val="bullet"/>
      <w:lvlText w:val=""/>
      <w:lvlJc w:val="left"/>
      <w:pPr>
        <w:ind w:left="2100" w:hanging="420"/>
        <w:textAlignment w:val="baseline"/>
      </w:pPr>
      <w:rPr>
        <w:rFonts w:ascii="Wingdings" w:hAnsi="Wingdings"/>
      </w:rPr>
    </w:lvl>
    <w:lvl w:ilvl="5">
      <w:start w:val="1"/>
      <w:numFmt w:val="bullet"/>
      <w:lvlText w:val=""/>
      <w:lvlJc w:val="left"/>
      <w:pPr>
        <w:ind w:left="2520" w:hanging="420"/>
        <w:textAlignment w:val="baseline"/>
      </w:pPr>
      <w:rPr>
        <w:rFonts w:ascii="Wingdings" w:hAnsi="Wingdings"/>
      </w:rPr>
    </w:lvl>
    <w:lvl w:ilvl="6">
      <w:start w:val="1"/>
      <w:numFmt w:val="bullet"/>
      <w:lvlText w:val=""/>
      <w:lvlJc w:val="left"/>
      <w:pPr>
        <w:ind w:left="2940" w:hanging="420"/>
        <w:textAlignment w:val="baseline"/>
      </w:pPr>
      <w:rPr>
        <w:rFonts w:ascii="Wingdings" w:hAnsi="Wingdings"/>
      </w:rPr>
    </w:lvl>
    <w:lvl w:ilvl="7">
      <w:start w:val="1"/>
      <w:numFmt w:val="bullet"/>
      <w:lvlText w:val=""/>
      <w:lvlJc w:val="left"/>
      <w:pPr>
        <w:ind w:left="3360" w:hanging="420"/>
        <w:textAlignment w:val="baseline"/>
      </w:pPr>
      <w:rPr>
        <w:rFonts w:ascii="Wingdings" w:hAnsi="Wingdings"/>
      </w:rPr>
    </w:lvl>
    <w:lvl w:ilvl="8">
      <w:start w:val="1"/>
      <w:numFmt w:val="bullet"/>
      <w:lvlText w:val=""/>
      <w:lvlJc w:val="left"/>
      <w:pPr>
        <w:ind w:left="3780" w:hanging="420"/>
        <w:textAlignment w:val="baseline"/>
      </w:pPr>
      <w:rPr>
        <w:rFonts w:ascii="Wingdings" w:hAnsi="Wingdings"/>
      </w:rPr>
    </w:lvl>
  </w:abstractNum>
  <w:abstractNum w:abstractNumId="6">
    <w:nsid w:val="0000000D"/>
    <w:multiLevelType w:val="singleLevel"/>
    <w:tmpl w:val="0000000D"/>
    <w:lvl w:ilvl="0">
      <w:start w:val="1"/>
      <w:numFmt w:val="decimal"/>
      <w:lvlText w:val="%1"/>
      <w:lvlJc w:val="left"/>
      <w:pPr>
        <w:tabs>
          <w:tab w:val="left" w:pos="425"/>
        </w:tabs>
        <w:ind w:left="425" w:hanging="425"/>
        <w:textAlignment w:val="baseline"/>
      </w:pPr>
    </w:lvl>
  </w:abstractNum>
  <w:abstractNum w:abstractNumId="7">
    <w:nsid w:val="076A1E2A"/>
    <w:multiLevelType w:val="singleLevel"/>
    <w:tmpl w:val="076A1E2A"/>
    <w:lvl w:ilvl="0">
      <w:start w:val="11"/>
      <w:numFmt w:val="decimal"/>
      <w:lvlText w:val="%1."/>
      <w:lvlJc w:val="left"/>
      <w:pPr>
        <w:tabs>
          <w:tab w:val="left" w:pos="312"/>
        </w:tabs>
      </w:pPr>
    </w:lvl>
  </w:abstractNum>
  <w:abstractNum w:abstractNumId="8">
    <w:nsid w:val="14E83411"/>
    <w:multiLevelType w:val="singleLevel"/>
    <w:tmpl w:val="14E83411"/>
    <w:lvl w:ilvl="0">
      <w:start w:val="1"/>
      <w:numFmt w:val="decimal"/>
      <w:suff w:val="nothing"/>
      <w:lvlText w:val="%1、"/>
      <w:lvlJc w:val="left"/>
    </w:lvl>
  </w:abstractNum>
  <w:abstractNum w:abstractNumId="9">
    <w:nsid w:val="1DAF72E3"/>
    <w:multiLevelType w:val="hybridMultilevel"/>
    <w:tmpl w:val="1540C0A8"/>
    <w:lvl w:ilvl="0" w:tplc="F416AE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2416126"/>
    <w:multiLevelType w:val="multilevel"/>
    <w:tmpl w:val="7BC2485A"/>
    <w:lvl w:ilvl="0">
      <w:start w:val="5"/>
      <w:numFmt w:val="decimal"/>
      <w:lvlText w:val="%1"/>
      <w:lvlJc w:val="left"/>
      <w:pPr>
        <w:ind w:left="552" w:hanging="552"/>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25BC51FA"/>
    <w:multiLevelType w:val="hybridMultilevel"/>
    <w:tmpl w:val="62FCB9DA"/>
    <w:lvl w:ilvl="0" w:tplc="129AF3E6">
      <w:start w:val="1"/>
      <w:numFmt w:val="decimal"/>
      <w:lvlText w:val="%1、"/>
      <w:lvlJc w:val="left"/>
      <w:pPr>
        <w:ind w:left="1352" w:hanging="360"/>
      </w:pPr>
      <w:rPr>
        <w:rFonts w:hint="default"/>
      </w:r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12">
    <w:nsid w:val="2AF07ABE"/>
    <w:multiLevelType w:val="hybridMultilevel"/>
    <w:tmpl w:val="7D720634"/>
    <w:lvl w:ilvl="0" w:tplc="A87870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EB63E31"/>
    <w:multiLevelType w:val="hybridMultilevel"/>
    <w:tmpl w:val="64BCD8C4"/>
    <w:lvl w:ilvl="0" w:tplc="A09AA57E">
      <w:start w:val="2"/>
      <w:numFmt w:val="decimalEnclosedCircle"/>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3C055EC2"/>
    <w:multiLevelType w:val="hybridMultilevel"/>
    <w:tmpl w:val="06764218"/>
    <w:lvl w:ilvl="0" w:tplc="42901EB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F492470"/>
    <w:multiLevelType w:val="multilevel"/>
    <w:tmpl w:val="D51C2ECC"/>
    <w:lvl w:ilvl="0">
      <w:start w:val="1"/>
      <w:numFmt w:val="japaneseCounting"/>
      <w:lvlText w:val="%1、"/>
      <w:lvlJc w:val="left"/>
      <w:pPr>
        <w:tabs>
          <w:tab w:val="num" w:pos="1003"/>
        </w:tabs>
        <w:ind w:left="1003" w:hanging="720"/>
      </w:pPr>
      <w:rPr>
        <w:rFonts w:ascii="宋体" w:eastAsia="宋体" w:hAnsi="宋体" w:cs="Times New Roman"/>
      </w:rPr>
    </w:lvl>
    <w:lvl w:ilvl="1">
      <w:start w:val="1"/>
      <w:numFmt w:val="decimal"/>
      <w:lvlText w:val="%2)"/>
      <w:lvlJc w:val="left"/>
      <w:pPr>
        <w:tabs>
          <w:tab w:val="num" w:pos="1123"/>
        </w:tabs>
        <w:ind w:left="1123" w:hanging="420"/>
      </w:pPr>
      <w:rPr>
        <w:rFonts w:hint="eastAsia"/>
      </w:rPr>
    </w:lvl>
    <w:lvl w:ilvl="2" w:tentative="1">
      <w:start w:val="1"/>
      <w:numFmt w:val="lowerRoman"/>
      <w:lvlText w:val="%3."/>
      <w:lvlJc w:val="right"/>
      <w:pPr>
        <w:tabs>
          <w:tab w:val="num" w:pos="1543"/>
        </w:tabs>
        <w:ind w:left="1543" w:hanging="420"/>
      </w:pPr>
    </w:lvl>
    <w:lvl w:ilvl="3" w:tentative="1">
      <w:start w:val="1"/>
      <w:numFmt w:val="decimal"/>
      <w:lvlText w:val="%4."/>
      <w:lvlJc w:val="left"/>
      <w:pPr>
        <w:tabs>
          <w:tab w:val="num" w:pos="1963"/>
        </w:tabs>
        <w:ind w:left="1963" w:hanging="420"/>
      </w:pPr>
    </w:lvl>
    <w:lvl w:ilvl="4" w:tentative="1">
      <w:start w:val="1"/>
      <w:numFmt w:val="lowerLetter"/>
      <w:lvlText w:val="%5)"/>
      <w:lvlJc w:val="left"/>
      <w:pPr>
        <w:tabs>
          <w:tab w:val="num" w:pos="2383"/>
        </w:tabs>
        <w:ind w:left="2383" w:hanging="420"/>
      </w:pPr>
    </w:lvl>
    <w:lvl w:ilvl="5" w:tentative="1">
      <w:start w:val="1"/>
      <w:numFmt w:val="lowerRoman"/>
      <w:lvlText w:val="%6."/>
      <w:lvlJc w:val="right"/>
      <w:pPr>
        <w:tabs>
          <w:tab w:val="num" w:pos="2803"/>
        </w:tabs>
        <w:ind w:left="2803" w:hanging="420"/>
      </w:pPr>
    </w:lvl>
    <w:lvl w:ilvl="6" w:tentative="1">
      <w:start w:val="1"/>
      <w:numFmt w:val="decimal"/>
      <w:lvlText w:val="%7."/>
      <w:lvlJc w:val="left"/>
      <w:pPr>
        <w:tabs>
          <w:tab w:val="num" w:pos="3223"/>
        </w:tabs>
        <w:ind w:left="3223" w:hanging="420"/>
      </w:pPr>
    </w:lvl>
    <w:lvl w:ilvl="7" w:tentative="1">
      <w:start w:val="1"/>
      <w:numFmt w:val="lowerLetter"/>
      <w:lvlText w:val="%8)"/>
      <w:lvlJc w:val="left"/>
      <w:pPr>
        <w:tabs>
          <w:tab w:val="num" w:pos="3643"/>
        </w:tabs>
        <w:ind w:left="3643" w:hanging="420"/>
      </w:pPr>
    </w:lvl>
    <w:lvl w:ilvl="8" w:tentative="1">
      <w:start w:val="1"/>
      <w:numFmt w:val="lowerRoman"/>
      <w:lvlText w:val="%9."/>
      <w:lvlJc w:val="right"/>
      <w:pPr>
        <w:tabs>
          <w:tab w:val="num" w:pos="4063"/>
        </w:tabs>
        <w:ind w:left="4063" w:hanging="420"/>
      </w:pPr>
    </w:lvl>
  </w:abstractNum>
  <w:abstractNum w:abstractNumId="16">
    <w:nsid w:val="424C2CBB"/>
    <w:multiLevelType w:val="multilevel"/>
    <w:tmpl w:val="424C2CBB"/>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42CC4597"/>
    <w:multiLevelType w:val="multilevel"/>
    <w:tmpl w:val="42CC4597"/>
    <w:lvl w:ilvl="0">
      <w:start w:val="1"/>
      <w:numFmt w:val="decimal"/>
      <w:lvlText w:val="%1"/>
      <w:lvlJc w:val="left"/>
      <w:pPr>
        <w:ind w:left="420" w:hanging="420"/>
        <w:textAlignment w:val="baseline"/>
      </w:pPr>
    </w:lvl>
    <w:lvl w:ilvl="1">
      <w:start w:val="1"/>
      <w:numFmt w:val="lowerLetter"/>
      <w:lvlText w:val="%1)"/>
      <w:lvlJc w:val="left"/>
      <w:pPr>
        <w:ind w:left="840" w:hanging="420"/>
        <w:textAlignment w:val="baseline"/>
      </w:pPr>
    </w:lvl>
    <w:lvl w:ilvl="2">
      <w:start w:val="1"/>
      <w:numFmt w:val="lowerRoman"/>
      <w:lvlText w:val="%1."/>
      <w:lvlJc w:val="right"/>
      <w:pPr>
        <w:ind w:left="1260" w:hanging="420"/>
        <w:textAlignment w:val="baseline"/>
      </w:pPr>
    </w:lvl>
    <w:lvl w:ilvl="3">
      <w:start w:val="1"/>
      <w:numFmt w:val="decimal"/>
      <w:lvlText w:val="%1."/>
      <w:lvlJc w:val="left"/>
      <w:pPr>
        <w:ind w:left="1680" w:hanging="420"/>
        <w:textAlignment w:val="baseline"/>
      </w:pPr>
    </w:lvl>
    <w:lvl w:ilvl="4">
      <w:start w:val="1"/>
      <w:numFmt w:val="lowerLetter"/>
      <w:lvlText w:val="%1)"/>
      <w:lvlJc w:val="left"/>
      <w:pPr>
        <w:ind w:left="2100" w:hanging="420"/>
        <w:textAlignment w:val="baseline"/>
      </w:pPr>
    </w:lvl>
    <w:lvl w:ilvl="5">
      <w:start w:val="1"/>
      <w:numFmt w:val="lowerRoman"/>
      <w:lvlText w:val="%1."/>
      <w:lvlJc w:val="right"/>
      <w:pPr>
        <w:ind w:left="2520" w:hanging="420"/>
        <w:textAlignment w:val="baseline"/>
      </w:pPr>
    </w:lvl>
    <w:lvl w:ilvl="6">
      <w:start w:val="1"/>
      <w:numFmt w:val="decimal"/>
      <w:lvlText w:val="%1."/>
      <w:lvlJc w:val="left"/>
      <w:pPr>
        <w:ind w:left="2940" w:hanging="420"/>
        <w:textAlignment w:val="baseline"/>
      </w:pPr>
    </w:lvl>
    <w:lvl w:ilvl="7">
      <w:start w:val="1"/>
      <w:numFmt w:val="lowerLetter"/>
      <w:lvlText w:val="%1)"/>
      <w:lvlJc w:val="left"/>
      <w:pPr>
        <w:ind w:left="3360" w:hanging="420"/>
        <w:textAlignment w:val="baseline"/>
      </w:pPr>
    </w:lvl>
    <w:lvl w:ilvl="8">
      <w:start w:val="1"/>
      <w:numFmt w:val="lowerRoman"/>
      <w:lvlText w:val="%1."/>
      <w:lvlJc w:val="right"/>
      <w:pPr>
        <w:ind w:left="3780" w:hanging="420"/>
        <w:textAlignment w:val="baseline"/>
      </w:pPr>
    </w:lvl>
  </w:abstractNum>
  <w:abstractNum w:abstractNumId="18">
    <w:nsid w:val="451F7C4E"/>
    <w:multiLevelType w:val="hybridMultilevel"/>
    <w:tmpl w:val="A96C14C2"/>
    <w:lvl w:ilvl="0" w:tplc="C91241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C7727D1"/>
    <w:multiLevelType w:val="multilevel"/>
    <w:tmpl w:val="4C7727D1"/>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4CBC15B1"/>
    <w:multiLevelType w:val="multilevel"/>
    <w:tmpl w:val="4CBC15B1"/>
    <w:lvl w:ilvl="0">
      <w:start w:val="13"/>
      <w:numFmt w:val="decimal"/>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55DBBED0"/>
    <w:multiLevelType w:val="singleLevel"/>
    <w:tmpl w:val="55DBBED0"/>
    <w:lvl w:ilvl="0">
      <w:start w:val="1"/>
      <w:numFmt w:val="chineseCounting"/>
      <w:suff w:val="nothing"/>
      <w:lvlText w:val="%1、"/>
      <w:lvlJc w:val="left"/>
    </w:lvl>
  </w:abstractNum>
  <w:abstractNum w:abstractNumId="22">
    <w:nsid w:val="57FDEA06"/>
    <w:multiLevelType w:val="singleLevel"/>
    <w:tmpl w:val="57FDEA06"/>
    <w:lvl w:ilvl="0">
      <w:start w:val="4"/>
      <w:numFmt w:val="decimal"/>
      <w:lvlText w:val="%1."/>
      <w:lvlJc w:val="left"/>
      <w:pPr>
        <w:tabs>
          <w:tab w:val="left" w:pos="312"/>
        </w:tabs>
        <w:ind w:left="4200"/>
      </w:pPr>
    </w:lvl>
  </w:abstractNum>
  <w:abstractNum w:abstractNumId="23">
    <w:nsid w:val="58D9DD69"/>
    <w:multiLevelType w:val="singleLevel"/>
    <w:tmpl w:val="58D9DD69"/>
    <w:lvl w:ilvl="0">
      <w:start w:val="3"/>
      <w:numFmt w:val="decimal"/>
      <w:suff w:val="nothing"/>
      <w:lvlText w:val="%1、"/>
      <w:lvlJc w:val="left"/>
    </w:lvl>
  </w:abstractNum>
  <w:abstractNum w:abstractNumId="24">
    <w:nsid w:val="58DE129E"/>
    <w:multiLevelType w:val="singleLevel"/>
    <w:tmpl w:val="58DE129E"/>
    <w:lvl w:ilvl="0">
      <w:start w:val="4"/>
      <w:numFmt w:val="chineseCounting"/>
      <w:suff w:val="nothing"/>
      <w:lvlText w:val="%1、"/>
      <w:lvlJc w:val="left"/>
    </w:lvl>
  </w:abstractNum>
  <w:abstractNum w:abstractNumId="25">
    <w:nsid w:val="591D7377"/>
    <w:multiLevelType w:val="multilevel"/>
    <w:tmpl w:val="591D7377"/>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59D09BAF"/>
    <w:multiLevelType w:val="singleLevel"/>
    <w:tmpl w:val="59D09BAF"/>
    <w:lvl w:ilvl="0">
      <w:start w:val="4"/>
      <w:numFmt w:val="decimal"/>
      <w:suff w:val="nothing"/>
      <w:lvlText w:val="(%1)"/>
      <w:lvlJc w:val="left"/>
    </w:lvl>
  </w:abstractNum>
  <w:abstractNum w:abstractNumId="27">
    <w:nsid w:val="60510B07"/>
    <w:multiLevelType w:val="singleLevel"/>
    <w:tmpl w:val="60510B07"/>
    <w:lvl w:ilvl="0">
      <w:start w:val="12"/>
      <w:numFmt w:val="decimal"/>
      <w:suff w:val="nothing"/>
      <w:lvlText w:val="%1、"/>
      <w:lvlJc w:val="left"/>
    </w:lvl>
  </w:abstractNum>
  <w:abstractNum w:abstractNumId="28">
    <w:nsid w:val="640B43E6"/>
    <w:multiLevelType w:val="hybridMultilevel"/>
    <w:tmpl w:val="95F43F52"/>
    <w:lvl w:ilvl="0" w:tplc="0DB67414">
      <w:start w:val="2"/>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CE67503"/>
    <w:multiLevelType w:val="singleLevel"/>
    <w:tmpl w:val="6CE67503"/>
    <w:lvl w:ilvl="0">
      <w:start w:val="1"/>
      <w:numFmt w:val="decimal"/>
      <w:suff w:val="nothing"/>
      <w:lvlText w:val="%1、"/>
      <w:lvlJc w:val="left"/>
    </w:lvl>
  </w:abstractNum>
  <w:abstractNum w:abstractNumId="30">
    <w:nsid w:val="6D8974D5"/>
    <w:multiLevelType w:val="multilevel"/>
    <w:tmpl w:val="6D8974D5"/>
    <w:lvl w:ilvl="0">
      <w:start w:val="9"/>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1">
    <w:nsid w:val="705966C1"/>
    <w:multiLevelType w:val="multilevel"/>
    <w:tmpl w:val="705966C1"/>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nsid w:val="74971FEC"/>
    <w:multiLevelType w:val="hybridMultilevel"/>
    <w:tmpl w:val="DAAEC6CE"/>
    <w:lvl w:ilvl="0" w:tplc="005069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6B67426"/>
    <w:multiLevelType w:val="multilevel"/>
    <w:tmpl w:val="76B67426"/>
    <w:lvl w:ilvl="0">
      <w:start w:val="1"/>
      <w:numFmt w:val="japaneseCounting"/>
      <w:lvlText w:val="%1、"/>
      <w:lvlJc w:val="left"/>
      <w:pPr>
        <w:tabs>
          <w:tab w:val="left" w:pos="420"/>
        </w:tabs>
        <w:ind w:left="420" w:hanging="420"/>
      </w:pPr>
      <w:rPr>
        <w:rFonts w:hint="default"/>
      </w:rPr>
    </w:lvl>
    <w:lvl w:ilvl="1">
      <w:start w:val="1"/>
      <w:numFmt w:val="decimal"/>
      <w:lvlText w:val="%2."/>
      <w:lvlJc w:val="left"/>
      <w:pPr>
        <w:tabs>
          <w:tab w:val="left" w:pos="840"/>
        </w:tabs>
        <w:ind w:left="840" w:hanging="4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nsid w:val="78EF49A2"/>
    <w:multiLevelType w:val="multilevel"/>
    <w:tmpl w:val="78EF49A2"/>
    <w:lvl w:ilvl="0">
      <w:start w:val="1"/>
      <w:numFmt w:val="japaneseCounting"/>
      <w:lvlText w:val="第%1章"/>
      <w:lvlJc w:val="left"/>
      <w:pPr>
        <w:tabs>
          <w:tab w:val="left" w:pos="1275"/>
        </w:tabs>
        <w:ind w:left="1275" w:hanging="127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5">
    <w:nsid w:val="7B250AF8"/>
    <w:multiLevelType w:val="multilevel"/>
    <w:tmpl w:val="7B250AF8"/>
    <w:lvl w:ilvl="0">
      <w:start w:val="8"/>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34"/>
  </w:num>
  <w:num w:numId="2">
    <w:abstractNumId w:val="24"/>
  </w:num>
  <w:num w:numId="3">
    <w:abstractNumId w:val="26"/>
  </w:num>
  <w:num w:numId="4">
    <w:abstractNumId w:val="21"/>
  </w:num>
  <w:num w:numId="5">
    <w:abstractNumId w:val="23"/>
  </w:num>
  <w:num w:numId="6">
    <w:abstractNumId w:val="35"/>
  </w:num>
  <w:num w:numId="7">
    <w:abstractNumId w:val="30"/>
  </w:num>
  <w:num w:numId="8">
    <w:abstractNumId w:val="18"/>
  </w:num>
  <w:num w:numId="9">
    <w:abstractNumId w:val="11"/>
  </w:num>
  <w:num w:numId="10">
    <w:abstractNumId w:val="28"/>
  </w:num>
  <w:num w:numId="11">
    <w:abstractNumId w:val="14"/>
  </w:num>
  <w:num w:numId="12">
    <w:abstractNumId w:val="8"/>
  </w:num>
  <w:num w:numId="13">
    <w:abstractNumId w:val="6"/>
  </w:num>
  <w:num w:numId="14">
    <w:abstractNumId w:val="17"/>
  </w:num>
  <w:num w:numId="15">
    <w:abstractNumId w:val="5"/>
  </w:num>
  <w:num w:numId="16">
    <w:abstractNumId w:val="4"/>
  </w:num>
  <w:num w:numId="17">
    <w:abstractNumId w:val="29"/>
  </w:num>
  <w:num w:numId="18">
    <w:abstractNumId w:val="20"/>
  </w:num>
  <w:num w:numId="19">
    <w:abstractNumId w:val="3"/>
  </w:num>
  <w:num w:numId="20">
    <w:abstractNumId w:val="1"/>
  </w:num>
  <w:num w:numId="21">
    <w:abstractNumId w:val="15"/>
  </w:num>
  <w:num w:numId="22">
    <w:abstractNumId w:val="10"/>
  </w:num>
  <w:num w:numId="2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2"/>
  </w:num>
  <w:num w:numId="27">
    <w:abstractNumId w:val="2"/>
  </w:num>
  <w:num w:numId="28">
    <w:abstractNumId w:val="27"/>
  </w:num>
  <w:num w:numId="29">
    <w:abstractNumId w:val="22"/>
  </w:num>
  <w:num w:numId="30">
    <w:abstractNumId w:val="33"/>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638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4403"/>
    <w:rsid w:val="00000CA4"/>
    <w:rsid w:val="000025BE"/>
    <w:rsid w:val="000028B9"/>
    <w:rsid w:val="000038D3"/>
    <w:rsid w:val="00005DEE"/>
    <w:rsid w:val="000111E9"/>
    <w:rsid w:val="0001277C"/>
    <w:rsid w:val="00012A35"/>
    <w:rsid w:val="00022F61"/>
    <w:rsid w:val="00031EF4"/>
    <w:rsid w:val="00032313"/>
    <w:rsid w:val="00034BA1"/>
    <w:rsid w:val="000400B3"/>
    <w:rsid w:val="000439D7"/>
    <w:rsid w:val="00046E08"/>
    <w:rsid w:val="00047188"/>
    <w:rsid w:val="0004772B"/>
    <w:rsid w:val="00065389"/>
    <w:rsid w:val="00070EDC"/>
    <w:rsid w:val="000714ED"/>
    <w:rsid w:val="0007284A"/>
    <w:rsid w:val="00077F29"/>
    <w:rsid w:val="00084249"/>
    <w:rsid w:val="00086A13"/>
    <w:rsid w:val="00090A05"/>
    <w:rsid w:val="0009141C"/>
    <w:rsid w:val="0009769C"/>
    <w:rsid w:val="000A6DB3"/>
    <w:rsid w:val="000B1AE3"/>
    <w:rsid w:val="000B56E7"/>
    <w:rsid w:val="000C121D"/>
    <w:rsid w:val="000C1BB4"/>
    <w:rsid w:val="000C7CD2"/>
    <w:rsid w:val="000D51F5"/>
    <w:rsid w:val="000E2310"/>
    <w:rsid w:val="000E3657"/>
    <w:rsid w:val="000E51C3"/>
    <w:rsid w:val="000F685E"/>
    <w:rsid w:val="00101D88"/>
    <w:rsid w:val="00120438"/>
    <w:rsid w:val="00121B9E"/>
    <w:rsid w:val="001279AE"/>
    <w:rsid w:val="00127B2B"/>
    <w:rsid w:val="00136777"/>
    <w:rsid w:val="001425FF"/>
    <w:rsid w:val="00143AFB"/>
    <w:rsid w:val="00144B9C"/>
    <w:rsid w:val="00146A8E"/>
    <w:rsid w:val="00146D70"/>
    <w:rsid w:val="0015194A"/>
    <w:rsid w:val="00152281"/>
    <w:rsid w:val="00152565"/>
    <w:rsid w:val="00152614"/>
    <w:rsid w:val="00164680"/>
    <w:rsid w:val="001656AC"/>
    <w:rsid w:val="00167F1B"/>
    <w:rsid w:val="00174214"/>
    <w:rsid w:val="001747B9"/>
    <w:rsid w:val="001750BA"/>
    <w:rsid w:val="001775CA"/>
    <w:rsid w:val="001821C8"/>
    <w:rsid w:val="00187748"/>
    <w:rsid w:val="001929D7"/>
    <w:rsid w:val="00194741"/>
    <w:rsid w:val="00195CE7"/>
    <w:rsid w:val="001A0012"/>
    <w:rsid w:val="001A23B5"/>
    <w:rsid w:val="001A3669"/>
    <w:rsid w:val="001B1EBF"/>
    <w:rsid w:val="001B2452"/>
    <w:rsid w:val="001C1ADC"/>
    <w:rsid w:val="001C5B29"/>
    <w:rsid w:val="001D3B2E"/>
    <w:rsid w:val="001D7255"/>
    <w:rsid w:val="001E3407"/>
    <w:rsid w:val="001E3641"/>
    <w:rsid w:val="001E592C"/>
    <w:rsid w:val="001E7E47"/>
    <w:rsid w:val="001F3912"/>
    <w:rsid w:val="001F424D"/>
    <w:rsid w:val="001F735B"/>
    <w:rsid w:val="002044C6"/>
    <w:rsid w:val="00210A7B"/>
    <w:rsid w:val="00213381"/>
    <w:rsid w:val="00216BB4"/>
    <w:rsid w:val="00225DBD"/>
    <w:rsid w:val="00225FF2"/>
    <w:rsid w:val="002304E4"/>
    <w:rsid w:val="00230ACB"/>
    <w:rsid w:val="0023434D"/>
    <w:rsid w:val="00235623"/>
    <w:rsid w:val="00237A36"/>
    <w:rsid w:val="00240F2E"/>
    <w:rsid w:val="00241645"/>
    <w:rsid w:val="00250A9A"/>
    <w:rsid w:val="00256360"/>
    <w:rsid w:val="00271008"/>
    <w:rsid w:val="00273182"/>
    <w:rsid w:val="0028358E"/>
    <w:rsid w:val="0029396C"/>
    <w:rsid w:val="00295B1D"/>
    <w:rsid w:val="002A6388"/>
    <w:rsid w:val="002C08D3"/>
    <w:rsid w:val="002C08F7"/>
    <w:rsid w:val="002C1EEC"/>
    <w:rsid w:val="002C5588"/>
    <w:rsid w:val="002C56C6"/>
    <w:rsid w:val="002D0B37"/>
    <w:rsid w:val="002D1077"/>
    <w:rsid w:val="002D4727"/>
    <w:rsid w:val="002D6434"/>
    <w:rsid w:val="002E38DB"/>
    <w:rsid w:val="002E401F"/>
    <w:rsid w:val="002E66A3"/>
    <w:rsid w:val="002F471A"/>
    <w:rsid w:val="002F491B"/>
    <w:rsid w:val="003017B6"/>
    <w:rsid w:val="00311F2A"/>
    <w:rsid w:val="003154E3"/>
    <w:rsid w:val="00317E87"/>
    <w:rsid w:val="00320D83"/>
    <w:rsid w:val="0032739C"/>
    <w:rsid w:val="003364F8"/>
    <w:rsid w:val="00337E7F"/>
    <w:rsid w:val="003505A5"/>
    <w:rsid w:val="0035114D"/>
    <w:rsid w:val="00352BE8"/>
    <w:rsid w:val="00353253"/>
    <w:rsid w:val="00355BE2"/>
    <w:rsid w:val="003560E8"/>
    <w:rsid w:val="003574F4"/>
    <w:rsid w:val="00362BC2"/>
    <w:rsid w:val="00364762"/>
    <w:rsid w:val="003655A4"/>
    <w:rsid w:val="00374504"/>
    <w:rsid w:val="00381403"/>
    <w:rsid w:val="003852C2"/>
    <w:rsid w:val="003903D9"/>
    <w:rsid w:val="00393E9A"/>
    <w:rsid w:val="003951A5"/>
    <w:rsid w:val="003A0382"/>
    <w:rsid w:val="003A41B6"/>
    <w:rsid w:val="003A4BAE"/>
    <w:rsid w:val="003A4D60"/>
    <w:rsid w:val="003A720D"/>
    <w:rsid w:val="003B3B22"/>
    <w:rsid w:val="003B40BA"/>
    <w:rsid w:val="003B758D"/>
    <w:rsid w:val="003C5729"/>
    <w:rsid w:val="003D0CF2"/>
    <w:rsid w:val="003D2B57"/>
    <w:rsid w:val="003D2E35"/>
    <w:rsid w:val="003D5217"/>
    <w:rsid w:val="003D66D7"/>
    <w:rsid w:val="003E0784"/>
    <w:rsid w:val="003E182B"/>
    <w:rsid w:val="003E38C9"/>
    <w:rsid w:val="003E4731"/>
    <w:rsid w:val="003E4AFC"/>
    <w:rsid w:val="003F45EA"/>
    <w:rsid w:val="003F4EA5"/>
    <w:rsid w:val="00400DAC"/>
    <w:rsid w:val="00401143"/>
    <w:rsid w:val="0040572D"/>
    <w:rsid w:val="00406F07"/>
    <w:rsid w:val="00407F54"/>
    <w:rsid w:val="00412C04"/>
    <w:rsid w:val="00413E0B"/>
    <w:rsid w:val="00414DF9"/>
    <w:rsid w:val="004168C0"/>
    <w:rsid w:val="0042088B"/>
    <w:rsid w:val="004210D5"/>
    <w:rsid w:val="00425037"/>
    <w:rsid w:val="0042515C"/>
    <w:rsid w:val="00426D77"/>
    <w:rsid w:val="004278E0"/>
    <w:rsid w:val="00430C6F"/>
    <w:rsid w:val="00432AC8"/>
    <w:rsid w:val="00432B82"/>
    <w:rsid w:val="00435B56"/>
    <w:rsid w:val="00440652"/>
    <w:rsid w:val="004422CD"/>
    <w:rsid w:val="004466F4"/>
    <w:rsid w:val="004516A9"/>
    <w:rsid w:val="0045556D"/>
    <w:rsid w:val="004569B2"/>
    <w:rsid w:val="004577A1"/>
    <w:rsid w:val="004613CC"/>
    <w:rsid w:val="004643AA"/>
    <w:rsid w:val="0047554F"/>
    <w:rsid w:val="004770B1"/>
    <w:rsid w:val="00477372"/>
    <w:rsid w:val="0048305D"/>
    <w:rsid w:val="00486307"/>
    <w:rsid w:val="0049124C"/>
    <w:rsid w:val="00492C2E"/>
    <w:rsid w:val="004948AC"/>
    <w:rsid w:val="00495D4F"/>
    <w:rsid w:val="004A23DC"/>
    <w:rsid w:val="004B02B0"/>
    <w:rsid w:val="004B11B0"/>
    <w:rsid w:val="004B3626"/>
    <w:rsid w:val="004C36A9"/>
    <w:rsid w:val="004C4C43"/>
    <w:rsid w:val="004C5A10"/>
    <w:rsid w:val="004D3331"/>
    <w:rsid w:val="004D7722"/>
    <w:rsid w:val="004E2664"/>
    <w:rsid w:val="004E600A"/>
    <w:rsid w:val="004F04F9"/>
    <w:rsid w:val="004F3C93"/>
    <w:rsid w:val="004F49D3"/>
    <w:rsid w:val="004F5FBB"/>
    <w:rsid w:val="004F76CB"/>
    <w:rsid w:val="00516DC8"/>
    <w:rsid w:val="00517867"/>
    <w:rsid w:val="005206B9"/>
    <w:rsid w:val="0052348F"/>
    <w:rsid w:val="005234DC"/>
    <w:rsid w:val="00525388"/>
    <w:rsid w:val="00527686"/>
    <w:rsid w:val="00531B8A"/>
    <w:rsid w:val="00535D78"/>
    <w:rsid w:val="00540A39"/>
    <w:rsid w:val="00544C3B"/>
    <w:rsid w:val="00552A7A"/>
    <w:rsid w:val="00552D65"/>
    <w:rsid w:val="00557185"/>
    <w:rsid w:val="005571CA"/>
    <w:rsid w:val="00563854"/>
    <w:rsid w:val="00574FE3"/>
    <w:rsid w:val="00580189"/>
    <w:rsid w:val="00583823"/>
    <w:rsid w:val="005844A7"/>
    <w:rsid w:val="00586EE9"/>
    <w:rsid w:val="005873CA"/>
    <w:rsid w:val="005923FA"/>
    <w:rsid w:val="00592CD5"/>
    <w:rsid w:val="00597ECC"/>
    <w:rsid w:val="005A2693"/>
    <w:rsid w:val="005A316B"/>
    <w:rsid w:val="005A39FF"/>
    <w:rsid w:val="005A3DB2"/>
    <w:rsid w:val="005A485B"/>
    <w:rsid w:val="005B32C8"/>
    <w:rsid w:val="005B6B7D"/>
    <w:rsid w:val="005C0B2E"/>
    <w:rsid w:val="005D1A1C"/>
    <w:rsid w:val="005D4036"/>
    <w:rsid w:val="005D4810"/>
    <w:rsid w:val="005E253C"/>
    <w:rsid w:val="005E4074"/>
    <w:rsid w:val="005E40AC"/>
    <w:rsid w:val="005F37AD"/>
    <w:rsid w:val="0060329A"/>
    <w:rsid w:val="006059E6"/>
    <w:rsid w:val="00606BCB"/>
    <w:rsid w:val="00607857"/>
    <w:rsid w:val="0061458A"/>
    <w:rsid w:val="00616DC9"/>
    <w:rsid w:val="0063553E"/>
    <w:rsid w:val="006407A9"/>
    <w:rsid w:val="0064407B"/>
    <w:rsid w:val="00647D64"/>
    <w:rsid w:val="00652044"/>
    <w:rsid w:val="00652A37"/>
    <w:rsid w:val="00654610"/>
    <w:rsid w:val="00655C5B"/>
    <w:rsid w:val="0065780A"/>
    <w:rsid w:val="00662DFA"/>
    <w:rsid w:val="00665480"/>
    <w:rsid w:val="006718DE"/>
    <w:rsid w:val="0067367E"/>
    <w:rsid w:val="006737B0"/>
    <w:rsid w:val="00676469"/>
    <w:rsid w:val="00676B4E"/>
    <w:rsid w:val="00691801"/>
    <w:rsid w:val="006A1DEC"/>
    <w:rsid w:val="006A4589"/>
    <w:rsid w:val="006A66E1"/>
    <w:rsid w:val="006B040B"/>
    <w:rsid w:val="006B1191"/>
    <w:rsid w:val="006B1CC7"/>
    <w:rsid w:val="006B3E33"/>
    <w:rsid w:val="006B53D4"/>
    <w:rsid w:val="006B5C9D"/>
    <w:rsid w:val="006C1469"/>
    <w:rsid w:val="006C3950"/>
    <w:rsid w:val="006D49E3"/>
    <w:rsid w:val="006D69A5"/>
    <w:rsid w:val="006D7B30"/>
    <w:rsid w:val="006E4897"/>
    <w:rsid w:val="006F0328"/>
    <w:rsid w:val="006F1AD3"/>
    <w:rsid w:val="006F43B8"/>
    <w:rsid w:val="00700CA1"/>
    <w:rsid w:val="00702F97"/>
    <w:rsid w:val="00711D5E"/>
    <w:rsid w:val="00711FAF"/>
    <w:rsid w:val="0071268F"/>
    <w:rsid w:val="00712CD2"/>
    <w:rsid w:val="00717B11"/>
    <w:rsid w:val="00721EB0"/>
    <w:rsid w:val="007225B0"/>
    <w:rsid w:val="00727FAD"/>
    <w:rsid w:val="00735A89"/>
    <w:rsid w:val="00743E3F"/>
    <w:rsid w:val="007450B9"/>
    <w:rsid w:val="00746F5A"/>
    <w:rsid w:val="00747153"/>
    <w:rsid w:val="00751F72"/>
    <w:rsid w:val="007526F9"/>
    <w:rsid w:val="00763AD9"/>
    <w:rsid w:val="0076463C"/>
    <w:rsid w:val="007731AF"/>
    <w:rsid w:val="007766D7"/>
    <w:rsid w:val="00777A07"/>
    <w:rsid w:val="007831E3"/>
    <w:rsid w:val="007840C7"/>
    <w:rsid w:val="00784610"/>
    <w:rsid w:val="00791219"/>
    <w:rsid w:val="00797095"/>
    <w:rsid w:val="007A2293"/>
    <w:rsid w:val="007A736D"/>
    <w:rsid w:val="007A78D9"/>
    <w:rsid w:val="007B02C1"/>
    <w:rsid w:val="007B2DFA"/>
    <w:rsid w:val="007B39C6"/>
    <w:rsid w:val="007B6F19"/>
    <w:rsid w:val="007C174B"/>
    <w:rsid w:val="007C2812"/>
    <w:rsid w:val="007C6F03"/>
    <w:rsid w:val="007D100C"/>
    <w:rsid w:val="007D15B6"/>
    <w:rsid w:val="007D389A"/>
    <w:rsid w:val="007D653C"/>
    <w:rsid w:val="007E2E88"/>
    <w:rsid w:val="007F42EA"/>
    <w:rsid w:val="007F637E"/>
    <w:rsid w:val="007F6A05"/>
    <w:rsid w:val="007F75FD"/>
    <w:rsid w:val="008059C0"/>
    <w:rsid w:val="0080607C"/>
    <w:rsid w:val="00810524"/>
    <w:rsid w:val="008144CC"/>
    <w:rsid w:val="00815B07"/>
    <w:rsid w:val="00822FCF"/>
    <w:rsid w:val="008317E9"/>
    <w:rsid w:val="00831840"/>
    <w:rsid w:val="00832F6F"/>
    <w:rsid w:val="00833077"/>
    <w:rsid w:val="00837D84"/>
    <w:rsid w:val="00843394"/>
    <w:rsid w:val="00844008"/>
    <w:rsid w:val="00851D32"/>
    <w:rsid w:val="00855EE3"/>
    <w:rsid w:val="00857655"/>
    <w:rsid w:val="00863F45"/>
    <w:rsid w:val="00873828"/>
    <w:rsid w:val="0089322A"/>
    <w:rsid w:val="008941EB"/>
    <w:rsid w:val="00894CD6"/>
    <w:rsid w:val="00896ED7"/>
    <w:rsid w:val="008978A6"/>
    <w:rsid w:val="008A0021"/>
    <w:rsid w:val="008A41B5"/>
    <w:rsid w:val="008B0A8F"/>
    <w:rsid w:val="008B30BC"/>
    <w:rsid w:val="008B37F5"/>
    <w:rsid w:val="008B6A21"/>
    <w:rsid w:val="008C2EEB"/>
    <w:rsid w:val="008D0A9A"/>
    <w:rsid w:val="008D0C68"/>
    <w:rsid w:val="008D1166"/>
    <w:rsid w:val="008D53D5"/>
    <w:rsid w:val="008E2156"/>
    <w:rsid w:val="008E29FE"/>
    <w:rsid w:val="008E614C"/>
    <w:rsid w:val="008E763E"/>
    <w:rsid w:val="008F441C"/>
    <w:rsid w:val="008F46D9"/>
    <w:rsid w:val="0090059F"/>
    <w:rsid w:val="00900A9C"/>
    <w:rsid w:val="00902DA6"/>
    <w:rsid w:val="00902E66"/>
    <w:rsid w:val="00910D9B"/>
    <w:rsid w:val="0091387A"/>
    <w:rsid w:val="00913D45"/>
    <w:rsid w:val="009159D3"/>
    <w:rsid w:val="009213CF"/>
    <w:rsid w:val="00921701"/>
    <w:rsid w:val="00921759"/>
    <w:rsid w:val="00922F76"/>
    <w:rsid w:val="00923F49"/>
    <w:rsid w:val="00925978"/>
    <w:rsid w:val="0092696E"/>
    <w:rsid w:val="00926BEC"/>
    <w:rsid w:val="00926C43"/>
    <w:rsid w:val="009333AF"/>
    <w:rsid w:val="00962FF3"/>
    <w:rsid w:val="009643D3"/>
    <w:rsid w:val="009658E7"/>
    <w:rsid w:val="009738FB"/>
    <w:rsid w:val="00974403"/>
    <w:rsid w:val="00983CB1"/>
    <w:rsid w:val="00994F02"/>
    <w:rsid w:val="0099616B"/>
    <w:rsid w:val="00997745"/>
    <w:rsid w:val="009A629D"/>
    <w:rsid w:val="009B1001"/>
    <w:rsid w:val="009B668D"/>
    <w:rsid w:val="009C31A3"/>
    <w:rsid w:val="009C592C"/>
    <w:rsid w:val="009C6608"/>
    <w:rsid w:val="009D3DA5"/>
    <w:rsid w:val="009D4EC7"/>
    <w:rsid w:val="009E1607"/>
    <w:rsid w:val="009F583C"/>
    <w:rsid w:val="00A0097B"/>
    <w:rsid w:val="00A247E9"/>
    <w:rsid w:val="00A30D73"/>
    <w:rsid w:val="00A34882"/>
    <w:rsid w:val="00A35B82"/>
    <w:rsid w:val="00A35E14"/>
    <w:rsid w:val="00A360C3"/>
    <w:rsid w:val="00A40350"/>
    <w:rsid w:val="00A42343"/>
    <w:rsid w:val="00A445CD"/>
    <w:rsid w:val="00A466A0"/>
    <w:rsid w:val="00A50809"/>
    <w:rsid w:val="00A55E06"/>
    <w:rsid w:val="00A56500"/>
    <w:rsid w:val="00A604FB"/>
    <w:rsid w:val="00A63398"/>
    <w:rsid w:val="00A64BC1"/>
    <w:rsid w:val="00A655D9"/>
    <w:rsid w:val="00A668C7"/>
    <w:rsid w:val="00A66C29"/>
    <w:rsid w:val="00A66FB9"/>
    <w:rsid w:val="00A74273"/>
    <w:rsid w:val="00A75C3F"/>
    <w:rsid w:val="00A82C4B"/>
    <w:rsid w:val="00AA16C4"/>
    <w:rsid w:val="00AA1CE6"/>
    <w:rsid w:val="00AA5CCC"/>
    <w:rsid w:val="00AA6FD4"/>
    <w:rsid w:val="00AB2B26"/>
    <w:rsid w:val="00AC128F"/>
    <w:rsid w:val="00AC1EE0"/>
    <w:rsid w:val="00AD2E2C"/>
    <w:rsid w:val="00AD48EA"/>
    <w:rsid w:val="00AE2515"/>
    <w:rsid w:val="00AE369F"/>
    <w:rsid w:val="00AE4E7A"/>
    <w:rsid w:val="00AE5346"/>
    <w:rsid w:val="00AF455D"/>
    <w:rsid w:val="00AF7A47"/>
    <w:rsid w:val="00B01617"/>
    <w:rsid w:val="00B023FB"/>
    <w:rsid w:val="00B02B8A"/>
    <w:rsid w:val="00B02D38"/>
    <w:rsid w:val="00B0308E"/>
    <w:rsid w:val="00B05096"/>
    <w:rsid w:val="00B1049E"/>
    <w:rsid w:val="00B10997"/>
    <w:rsid w:val="00B123C8"/>
    <w:rsid w:val="00B12D65"/>
    <w:rsid w:val="00B16052"/>
    <w:rsid w:val="00B277C8"/>
    <w:rsid w:val="00B32149"/>
    <w:rsid w:val="00B34173"/>
    <w:rsid w:val="00B35AE5"/>
    <w:rsid w:val="00B3652E"/>
    <w:rsid w:val="00B43BA4"/>
    <w:rsid w:val="00B44964"/>
    <w:rsid w:val="00B44A28"/>
    <w:rsid w:val="00B5161D"/>
    <w:rsid w:val="00B57A5F"/>
    <w:rsid w:val="00B616C1"/>
    <w:rsid w:val="00B63124"/>
    <w:rsid w:val="00B635E9"/>
    <w:rsid w:val="00B63B30"/>
    <w:rsid w:val="00B641D0"/>
    <w:rsid w:val="00B675B1"/>
    <w:rsid w:val="00B76A67"/>
    <w:rsid w:val="00B80B85"/>
    <w:rsid w:val="00B80DCA"/>
    <w:rsid w:val="00B861F4"/>
    <w:rsid w:val="00B879D3"/>
    <w:rsid w:val="00B9063A"/>
    <w:rsid w:val="00B90A31"/>
    <w:rsid w:val="00B93F0B"/>
    <w:rsid w:val="00B95955"/>
    <w:rsid w:val="00B9638C"/>
    <w:rsid w:val="00B97F80"/>
    <w:rsid w:val="00BA1825"/>
    <w:rsid w:val="00BA350E"/>
    <w:rsid w:val="00BA4F5D"/>
    <w:rsid w:val="00BB45D2"/>
    <w:rsid w:val="00BB4898"/>
    <w:rsid w:val="00BB788D"/>
    <w:rsid w:val="00BC18F8"/>
    <w:rsid w:val="00BC196B"/>
    <w:rsid w:val="00BC54A9"/>
    <w:rsid w:val="00BD27CD"/>
    <w:rsid w:val="00BD5675"/>
    <w:rsid w:val="00BD7D06"/>
    <w:rsid w:val="00BE4AF1"/>
    <w:rsid w:val="00BF31C9"/>
    <w:rsid w:val="00C00EA2"/>
    <w:rsid w:val="00C022EE"/>
    <w:rsid w:val="00C02E84"/>
    <w:rsid w:val="00C055B6"/>
    <w:rsid w:val="00C075A0"/>
    <w:rsid w:val="00C11D2D"/>
    <w:rsid w:val="00C17FE7"/>
    <w:rsid w:val="00C218CB"/>
    <w:rsid w:val="00C24AD6"/>
    <w:rsid w:val="00C24AD9"/>
    <w:rsid w:val="00C27680"/>
    <w:rsid w:val="00C27F51"/>
    <w:rsid w:val="00C30497"/>
    <w:rsid w:val="00C31F6E"/>
    <w:rsid w:val="00C34C25"/>
    <w:rsid w:val="00C354CA"/>
    <w:rsid w:val="00C3655F"/>
    <w:rsid w:val="00C5182E"/>
    <w:rsid w:val="00C51E70"/>
    <w:rsid w:val="00C55C35"/>
    <w:rsid w:val="00C56253"/>
    <w:rsid w:val="00C605C8"/>
    <w:rsid w:val="00C609F3"/>
    <w:rsid w:val="00C63CF3"/>
    <w:rsid w:val="00C65E73"/>
    <w:rsid w:val="00C72857"/>
    <w:rsid w:val="00C7447D"/>
    <w:rsid w:val="00C74BA9"/>
    <w:rsid w:val="00C91B0A"/>
    <w:rsid w:val="00C91EA3"/>
    <w:rsid w:val="00C922A2"/>
    <w:rsid w:val="00C9340B"/>
    <w:rsid w:val="00C97926"/>
    <w:rsid w:val="00CA331F"/>
    <w:rsid w:val="00CA5C74"/>
    <w:rsid w:val="00CB7817"/>
    <w:rsid w:val="00CC0C07"/>
    <w:rsid w:val="00CC25D8"/>
    <w:rsid w:val="00CC4610"/>
    <w:rsid w:val="00CC5F86"/>
    <w:rsid w:val="00CC74AB"/>
    <w:rsid w:val="00CD38EC"/>
    <w:rsid w:val="00CD749F"/>
    <w:rsid w:val="00CE1992"/>
    <w:rsid w:val="00CE602D"/>
    <w:rsid w:val="00CF232F"/>
    <w:rsid w:val="00CF2ACA"/>
    <w:rsid w:val="00CF2F64"/>
    <w:rsid w:val="00D00DAB"/>
    <w:rsid w:val="00D00EA9"/>
    <w:rsid w:val="00D06B4E"/>
    <w:rsid w:val="00D0718A"/>
    <w:rsid w:val="00D134AB"/>
    <w:rsid w:val="00D136DE"/>
    <w:rsid w:val="00D1483B"/>
    <w:rsid w:val="00D2048C"/>
    <w:rsid w:val="00D24C7C"/>
    <w:rsid w:val="00D25D37"/>
    <w:rsid w:val="00D30F82"/>
    <w:rsid w:val="00D315B4"/>
    <w:rsid w:val="00D31D01"/>
    <w:rsid w:val="00D3353A"/>
    <w:rsid w:val="00D356C4"/>
    <w:rsid w:val="00D3663D"/>
    <w:rsid w:val="00D4173B"/>
    <w:rsid w:val="00D443B1"/>
    <w:rsid w:val="00D44E09"/>
    <w:rsid w:val="00D45119"/>
    <w:rsid w:val="00D51251"/>
    <w:rsid w:val="00D51629"/>
    <w:rsid w:val="00D57E04"/>
    <w:rsid w:val="00D60170"/>
    <w:rsid w:val="00D61D30"/>
    <w:rsid w:val="00D626A9"/>
    <w:rsid w:val="00D64968"/>
    <w:rsid w:val="00D67A5E"/>
    <w:rsid w:val="00D702B9"/>
    <w:rsid w:val="00D70648"/>
    <w:rsid w:val="00D7075E"/>
    <w:rsid w:val="00D73985"/>
    <w:rsid w:val="00D75AB8"/>
    <w:rsid w:val="00D76B53"/>
    <w:rsid w:val="00D8136C"/>
    <w:rsid w:val="00D817AD"/>
    <w:rsid w:val="00D859FE"/>
    <w:rsid w:val="00D86F85"/>
    <w:rsid w:val="00D95158"/>
    <w:rsid w:val="00D951AF"/>
    <w:rsid w:val="00D979E2"/>
    <w:rsid w:val="00DA2345"/>
    <w:rsid w:val="00DA32FE"/>
    <w:rsid w:val="00DB13A0"/>
    <w:rsid w:val="00DB29C1"/>
    <w:rsid w:val="00DC1855"/>
    <w:rsid w:val="00DC1D41"/>
    <w:rsid w:val="00DD2A4E"/>
    <w:rsid w:val="00DD3AA1"/>
    <w:rsid w:val="00DD42E6"/>
    <w:rsid w:val="00DD7C66"/>
    <w:rsid w:val="00DE2D9C"/>
    <w:rsid w:val="00DE6CCF"/>
    <w:rsid w:val="00E03F53"/>
    <w:rsid w:val="00E063DF"/>
    <w:rsid w:val="00E10F85"/>
    <w:rsid w:val="00E1191E"/>
    <w:rsid w:val="00E1210F"/>
    <w:rsid w:val="00E171F1"/>
    <w:rsid w:val="00E17958"/>
    <w:rsid w:val="00E21CB6"/>
    <w:rsid w:val="00E22109"/>
    <w:rsid w:val="00E23FC1"/>
    <w:rsid w:val="00E2683D"/>
    <w:rsid w:val="00E33715"/>
    <w:rsid w:val="00E52FB9"/>
    <w:rsid w:val="00E576FE"/>
    <w:rsid w:val="00E609B4"/>
    <w:rsid w:val="00E61198"/>
    <w:rsid w:val="00E61818"/>
    <w:rsid w:val="00E643FF"/>
    <w:rsid w:val="00E65BB2"/>
    <w:rsid w:val="00E67B7C"/>
    <w:rsid w:val="00E71A1E"/>
    <w:rsid w:val="00E71FFF"/>
    <w:rsid w:val="00E745B8"/>
    <w:rsid w:val="00E86084"/>
    <w:rsid w:val="00E92086"/>
    <w:rsid w:val="00E931FE"/>
    <w:rsid w:val="00E96C47"/>
    <w:rsid w:val="00EA0016"/>
    <w:rsid w:val="00EA35EA"/>
    <w:rsid w:val="00EA4D6A"/>
    <w:rsid w:val="00EA7FBA"/>
    <w:rsid w:val="00EB0818"/>
    <w:rsid w:val="00EB12A8"/>
    <w:rsid w:val="00EB6FAC"/>
    <w:rsid w:val="00EB71E6"/>
    <w:rsid w:val="00EB7DDC"/>
    <w:rsid w:val="00EC618C"/>
    <w:rsid w:val="00EC618E"/>
    <w:rsid w:val="00EC6471"/>
    <w:rsid w:val="00ED0D6C"/>
    <w:rsid w:val="00ED1580"/>
    <w:rsid w:val="00ED1987"/>
    <w:rsid w:val="00ED3D76"/>
    <w:rsid w:val="00EE11A2"/>
    <w:rsid w:val="00EE4E42"/>
    <w:rsid w:val="00EE64DD"/>
    <w:rsid w:val="00EF2AD3"/>
    <w:rsid w:val="00EF2C6B"/>
    <w:rsid w:val="00EF3A08"/>
    <w:rsid w:val="00EF5567"/>
    <w:rsid w:val="00EF7354"/>
    <w:rsid w:val="00F00413"/>
    <w:rsid w:val="00F00BAE"/>
    <w:rsid w:val="00F00F4C"/>
    <w:rsid w:val="00F10055"/>
    <w:rsid w:val="00F22058"/>
    <w:rsid w:val="00F22702"/>
    <w:rsid w:val="00F235B4"/>
    <w:rsid w:val="00F30BC8"/>
    <w:rsid w:val="00F32E55"/>
    <w:rsid w:val="00F366DE"/>
    <w:rsid w:val="00F443C9"/>
    <w:rsid w:val="00F47949"/>
    <w:rsid w:val="00F5247B"/>
    <w:rsid w:val="00F573C5"/>
    <w:rsid w:val="00F57D66"/>
    <w:rsid w:val="00F65FC9"/>
    <w:rsid w:val="00F664C0"/>
    <w:rsid w:val="00F66552"/>
    <w:rsid w:val="00F6729D"/>
    <w:rsid w:val="00F708C1"/>
    <w:rsid w:val="00F741AC"/>
    <w:rsid w:val="00F74C69"/>
    <w:rsid w:val="00F75B4D"/>
    <w:rsid w:val="00F7697E"/>
    <w:rsid w:val="00F8286B"/>
    <w:rsid w:val="00F82C67"/>
    <w:rsid w:val="00F8334C"/>
    <w:rsid w:val="00F922CD"/>
    <w:rsid w:val="00FA0D7C"/>
    <w:rsid w:val="00FA3E95"/>
    <w:rsid w:val="00FB6E06"/>
    <w:rsid w:val="00FC34C5"/>
    <w:rsid w:val="00FC7C73"/>
    <w:rsid w:val="00FD09D6"/>
    <w:rsid w:val="00FD169A"/>
    <w:rsid w:val="00FD425A"/>
    <w:rsid w:val="00FD4297"/>
    <w:rsid w:val="00FD4437"/>
    <w:rsid w:val="00FE0170"/>
    <w:rsid w:val="00FE034A"/>
    <w:rsid w:val="00FE0524"/>
    <w:rsid w:val="00FE243E"/>
    <w:rsid w:val="00FE4A13"/>
    <w:rsid w:val="00FE783D"/>
    <w:rsid w:val="09BD0781"/>
    <w:rsid w:val="0A3B4909"/>
    <w:rsid w:val="0D887701"/>
    <w:rsid w:val="0F966A04"/>
    <w:rsid w:val="122012EA"/>
    <w:rsid w:val="12406A1B"/>
    <w:rsid w:val="13510A1E"/>
    <w:rsid w:val="18472B6C"/>
    <w:rsid w:val="18B23F56"/>
    <w:rsid w:val="1E481306"/>
    <w:rsid w:val="22CD2B9F"/>
    <w:rsid w:val="26B2243F"/>
    <w:rsid w:val="29F955C4"/>
    <w:rsid w:val="2AE5382E"/>
    <w:rsid w:val="2C51608C"/>
    <w:rsid w:val="2E3E4F10"/>
    <w:rsid w:val="303F351D"/>
    <w:rsid w:val="304C6D84"/>
    <w:rsid w:val="329F5DEA"/>
    <w:rsid w:val="3573638B"/>
    <w:rsid w:val="36486557"/>
    <w:rsid w:val="36B801BB"/>
    <w:rsid w:val="39CB2F8A"/>
    <w:rsid w:val="39EB69CB"/>
    <w:rsid w:val="3CA37474"/>
    <w:rsid w:val="3D136202"/>
    <w:rsid w:val="40EF69FE"/>
    <w:rsid w:val="43452249"/>
    <w:rsid w:val="44CE5814"/>
    <w:rsid w:val="44F21D67"/>
    <w:rsid w:val="45771E60"/>
    <w:rsid w:val="469038CB"/>
    <w:rsid w:val="48A8729A"/>
    <w:rsid w:val="49A66FFC"/>
    <w:rsid w:val="49A738C8"/>
    <w:rsid w:val="4C3726CD"/>
    <w:rsid w:val="4EDB76B3"/>
    <w:rsid w:val="4F417B53"/>
    <w:rsid w:val="55D56C74"/>
    <w:rsid w:val="567D676E"/>
    <w:rsid w:val="58E05A41"/>
    <w:rsid w:val="5A670953"/>
    <w:rsid w:val="5B6A3DBB"/>
    <w:rsid w:val="5BF45DD9"/>
    <w:rsid w:val="5DA72829"/>
    <w:rsid w:val="6003032E"/>
    <w:rsid w:val="64167835"/>
    <w:rsid w:val="642B6D13"/>
    <w:rsid w:val="646E3616"/>
    <w:rsid w:val="64AE46B3"/>
    <w:rsid w:val="6523746B"/>
    <w:rsid w:val="6590126A"/>
    <w:rsid w:val="678444D4"/>
    <w:rsid w:val="6C1A4636"/>
    <w:rsid w:val="6F143D87"/>
    <w:rsid w:val="70ED59E0"/>
    <w:rsid w:val="714B5B80"/>
    <w:rsid w:val="73F7239D"/>
    <w:rsid w:val="7413339E"/>
    <w:rsid w:val="74796BCA"/>
    <w:rsid w:val="79E56A66"/>
    <w:rsid w:val="7EF41152"/>
    <w:rsid w:val="7F164E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annotation text" w:semiHidden="0" w:qFormat="1"/>
    <w:lsdException w:name="header" w:semiHidden="0" w:uiPriority="0" w:qFormat="1"/>
    <w:lsdException w:name="footer" w:semiHidden="0" w:uiPriority="0" w:qFormat="1"/>
    <w:lsdException w:name="caption" w:uiPriority="35" w:qFormat="1"/>
    <w:lsdException w:name="annotation reference" w:qFormat="1"/>
    <w:lsdException w:name="page number" w:semiHidden="0" w:uiPriority="0" w:qFormat="1"/>
    <w:lsdException w:name="Title" w:semiHidden="0" w:uiPriority="10" w:unhideWhenUsed="0" w:qFormat="1"/>
    <w:lsdException w:name="Default Paragraph Font" w:uiPriority="1" w:qFormat="1"/>
    <w:lsdException w:name="Body Text" w:semiHidden="0" w:uiPriority="0" w:qFormat="1"/>
    <w:lsdException w:name="Body Text Indent" w:semiHidden="0" w:uiPriority="0" w:qFormat="1"/>
    <w:lsdException w:name="Subtitle" w:semiHidden="0" w:uiPriority="11" w:unhideWhenUsed="0" w:qFormat="1"/>
    <w:lsdException w:name="Date" w:semiHidden="0" w:uiPriority="0" w:unhideWhenUsed="0" w:qFormat="1"/>
    <w:lsdException w:name="Body Text Indent 2" w:semiHidden="0" w:uiPriority="0" w:qFormat="1"/>
    <w:lsdException w:name="Hyperlink" w:semiHidden="0" w:qFormat="1"/>
    <w:lsdException w:name="FollowedHyperlink" w:semiHidden="0" w:uiPriority="0" w:qFormat="1"/>
    <w:lsdException w:name="Strong" w:semiHidden="0" w:uiPriority="0" w:unhideWhenUsed="0" w:qFormat="1"/>
    <w:lsdException w:name="Emphasis" w:semiHidden="0" w:uiPriority="20" w:unhideWhenUsed="0" w:qFormat="1"/>
    <w:lsdException w:name="Document Map" w:semiHidden="0" w:uiPriority="0" w:qFormat="1"/>
    <w:lsdException w:name="Plain Text" w:semiHidden="0" w:uiPriority="0" w:qFormat="1"/>
    <w:lsdException w:name="Normal Table" w:qFormat="1"/>
    <w:lsdException w:name="annotation subject"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D66D7"/>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3D66D7"/>
    <w:pPr>
      <w:keepNext/>
      <w:keepLines/>
      <w:spacing w:before="100" w:after="100"/>
      <w:jc w:val="center"/>
      <w:outlineLvl w:val="0"/>
    </w:pPr>
    <w:rPr>
      <w:b/>
      <w:bCs/>
      <w:kern w:val="44"/>
      <w:sz w:val="32"/>
      <w:szCs w:val="44"/>
    </w:rPr>
  </w:style>
  <w:style w:type="paragraph" w:styleId="2">
    <w:name w:val="heading 2"/>
    <w:basedOn w:val="a"/>
    <w:next w:val="a1"/>
    <w:link w:val="2Char"/>
    <w:qFormat/>
    <w:rsid w:val="003D66D7"/>
    <w:pPr>
      <w:keepNext/>
      <w:keepLines/>
      <w:autoSpaceDE w:val="0"/>
      <w:autoSpaceDN w:val="0"/>
      <w:adjustRightInd w:val="0"/>
      <w:spacing w:before="120" w:line="360" w:lineRule="auto"/>
      <w:jc w:val="center"/>
      <w:outlineLvl w:val="1"/>
    </w:pPr>
    <w:rPr>
      <w:rFonts w:ascii="Arial" w:hAnsi="Arial"/>
      <w:b/>
      <w:kern w:val="0"/>
      <w:sz w:val="32"/>
      <w:szCs w:val="20"/>
    </w:rPr>
  </w:style>
  <w:style w:type="paragraph" w:styleId="3">
    <w:name w:val="heading 3"/>
    <w:basedOn w:val="a"/>
    <w:next w:val="a1"/>
    <w:link w:val="3Char"/>
    <w:qFormat/>
    <w:rsid w:val="003D66D7"/>
    <w:pPr>
      <w:keepNext/>
      <w:keepLines/>
      <w:wordWrap w:val="0"/>
      <w:autoSpaceDE w:val="0"/>
      <w:autoSpaceDN w:val="0"/>
      <w:adjustRightInd w:val="0"/>
      <w:spacing w:line="440" w:lineRule="exact"/>
      <w:jc w:val="left"/>
      <w:outlineLvl w:val="2"/>
    </w:pPr>
    <w:rPr>
      <w:rFonts w:ascii="宋体"/>
      <w:b/>
      <w:kern w:val="0"/>
      <w:sz w:val="24"/>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模板普通正文"/>
    <w:basedOn w:val="a5"/>
    <w:qFormat/>
    <w:rsid w:val="003D66D7"/>
    <w:pPr>
      <w:spacing w:beforeLines="50" w:after="10"/>
      <w:ind w:firstLineChars="175" w:firstLine="490"/>
      <w:jc w:val="left"/>
    </w:pPr>
  </w:style>
  <w:style w:type="paragraph" w:styleId="a5">
    <w:name w:val="Body Text Indent"/>
    <w:basedOn w:val="a"/>
    <w:link w:val="Char"/>
    <w:qFormat/>
    <w:rsid w:val="003D66D7"/>
    <w:pPr>
      <w:spacing w:after="120"/>
      <w:ind w:leftChars="200" w:left="420"/>
    </w:pPr>
  </w:style>
  <w:style w:type="paragraph" w:styleId="a1">
    <w:name w:val="Normal Indent"/>
    <w:basedOn w:val="a"/>
    <w:link w:val="Char0"/>
    <w:qFormat/>
    <w:rsid w:val="003D66D7"/>
    <w:pPr>
      <w:autoSpaceDE w:val="0"/>
      <w:autoSpaceDN w:val="0"/>
      <w:adjustRightInd w:val="0"/>
      <w:ind w:firstLine="420"/>
      <w:jc w:val="left"/>
    </w:pPr>
    <w:rPr>
      <w:rFonts w:ascii="宋体"/>
      <w:kern w:val="0"/>
      <w:sz w:val="24"/>
      <w:szCs w:val="20"/>
    </w:rPr>
  </w:style>
  <w:style w:type="paragraph" w:styleId="a6">
    <w:name w:val="Document Map"/>
    <w:basedOn w:val="a"/>
    <w:link w:val="Char1"/>
    <w:qFormat/>
    <w:rsid w:val="003D66D7"/>
    <w:rPr>
      <w:rFonts w:ascii="宋体" w:hAnsi="Calibri"/>
      <w:kern w:val="0"/>
      <w:sz w:val="18"/>
      <w:szCs w:val="18"/>
    </w:rPr>
  </w:style>
  <w:style w:type="paragraph" w:styleId="a7">
    <w:name w:val="annotation text"/>
    <w:basedOn w:val="a"/>
    <w:link w:val="Char10"/>
    <w:uiPriority w:val="99"/>
    <w:qFormat/>
    <w:rsid w:val="003D66D7"/>
    <w:pPr>
      <w:jc w:val="left"/>
    </w:pPr>
    <w:rPr>
      <w:rFonts w:ascii="Calibri" w:hAnsi="Calibri"/>
      <w:kern w:val="0"/>
      <w:sz w:val="20"/>
    </w:rPr>
  </w:style>
  <w:style w:type="paragraph" w:styleId="a8">
    <w:name w:val="Body Text"/>
    <w:basedOn w:val="a"/>
    <w:link w:val="Char2"/>
    <w:qFormat/>
    <w:rsid w:val="003D66D7"/>
    <w:pPr>
      <w:tabs>
        <w:tab w:val="left" w:pos="567"/>
      </w:tabs>
      <w:spacing w:before="120" w:line="22" w:lineRule="atLeast"/>
    </w:pPr>
    <w:rPr>
      <w:rFonts w:ascii="宋体" w:hAnsi="宋体"/>
      <w:sz w:val="24"/>
    </w:rPr>
  </w:style>
  <w:style w:type="paragraph" w:styleId="30">
    <w:name w:val="toc 3"/>
    <w:basedOn w:val="a"/>
    <w:next w:val="a"/>
    <w:uiPriority w:val="39"/>
    <w:qFormat/>
    <w:rsid w:val="003D66D7"/>
    <w:pPr>
      <w:spacing w:line="500" w:lineRule="exact"/>
      <w:ind w:leftChars="400" w:left="400"/>
    </w:pPr>
    <w:rPr>
      <w:sz w:val="24"/>
    </w:rPr>
  </w:style>
  <w:style w:type="paragraph" w:styleId="a9">
    <w:name w:val="Plain Text"/>
    <w:basedOn w:val="a"/>
    <w:link w:val="Char11"/>
    <w:qFormat/>
    <w:rsid w:val="003D66D7"/>
    <w:rPr>
      <w:rFonts w:ascii="宋体" w:hAnsi="Courier New"/>
      <w:kern w:val="0"/>
      <w:sz w:val="20"/>
      <w:szCs w:val="20"/>
    </w:rPr>
  </w:style>
  <w:style w:type="paragraph" w:styleId="aa">
    <w:name w:val="Date"/>
    <w:basedOn w:val="a"/>
    <w:next w:val="a"/>
    <w:link w:val="Char12"/>
    <w:qFormat/>
    <w:rsid w:val="003D66D7"/>
    <w:pPr>
      <w:ind w:leftChars="2500" w:left="100"/>
    </w:pPr>
    <w:rPr>
      <w:rFonts w:ascii="Calibri" w:hAnsi="Calibri"/>
    </w:rPr>
  </w:style>
  <w:style w:type="paragraph" w:styleId="20">
    <w:name w:val="Body Text Indent 2"/>
    <w:basedOn w:val="a"/>
    <w:link w:val="2Char0"/>
    <w:qFormat/>
    <w:rsid w:val="003D66D7"/>
    <w:pPr>
      <w:spacing w:after="120" w:line="480" w:lineRule="auto"/>
      <w:ind w:leftChars="200" w:left="420"/>
    </w:pPr>
  </w:style>
  <w:style w:type="paragraph" w:styleId="ab">
    <w:name w:val="Balloon Text"/>
    <w:basedOn w:val="a"/>
    <w:link w:val="Char3"/>
    <w:uiPriority w:val="99"/>
    <w:unhideWhenUsed/>
    <w:qFormat/>
    <w:rsid w:val="003D66D7"/>
    <w:rPr>
      <w:sz w:val="18"/>
      <w:szCs w:val="18"/>
    </w:rPr>
  </w:style>
  <w:style w:type="paragraph" w:styleId="ac">
    <w:name w:val="footer"/>
    <w:basedOn w:val="a"/>
    <w:link w:val="Char4"/>
    <w:qFormat/>
    <w:rsid w:val="003D66D7"/>
    <w:pPr>
      <w:tabs>
        <w:tab w:val="center" w:pos="4153"/>
        <w:tab w:val="right" w:pos="8306"/>
      </w:tabs>
      <w:snapToGrid w:val="0"/>
      <w:jc w:val="left"/>
    </w:pPr>
    <w:rPr>
      <w:rFonts w:ascii="Calibri" w:hAnsi="Calibri"/>
      <w:sz w:val="18"/>
      <w:szCs w:val="18"/>
    </w:rPr>
  </w:style>
  <w:style w:type="paragraph" w:styleId="ad">
    <w:name w:val="header"/>
    <w:basedOn w:val="a"/>
    <w:link w:val="Char5"/>
    <w:qFormat/>
    <w:rsid w:val="003D66D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3D66D7"/>
    <w:pPr>
      <w:tabs>
        <w:tab w:val="left" w:pos="1260"/>
        <w:tab w:val="right" w:leader="dot" w:pos="9060"/>
      </w:tabs>
      <w:spacing w:line="500" w:lineRule="exact"/>
    </w:pPr>
    <w:rPr>
      <w:sz w:val="24"/>
    </w:rPr>
  </w:style>
  <w:style w:type="paragraph" w:styleId="21">
    <w:name w:val="toc 2"/>
    <w:basedOn w:val="a"/>
    <w:next w:val="a"/>
    <w:uiPriority w:val="39"/>
    <w:qFormat/>
    <w:rsid w:val="003D66D7"/>
    <w:pPr>
      <w:spacing w:line="500" w:lineRule="exact"/>
      <w:ind w:leftChars="200" w:left="200"/>
    </w:pPr>
    <w:rPr>
      <w:sz w:val="24"/>
    </w:rPr>
  </w:style>
  <w:style w:type="paragraph" w:styleId="11">
    <w:name w:val="index 1"/>
    <w:basedOn w:val="a"/>
    <w:next w:val="a"/>
    <w:semiHidden/>
    <w:qFormat/>
    <w:rsid w:val="003D66D7"/>
    <w:rPr>
      <w:szCs w:val="20"/>
    </w:rPr>
  </w:style>
  <w:style w:type="paragraph" w:styleId="ae">
    <w:name w:val="annotation subject"/>
    <w:basedOn w:val="a7"/>
    <w:next w:val="a7"/>
    <w:link w:val="Char6"/>
    <w:uiPriority w:val="99"/>
    <w:semiHidden/>
    <w:unhideWhenUsed/>
    <w:qFormat/>
    <w:rsid w:val="003D66D7"/>
    <w:rPr>
      <w:rFonts w:ascii="Times New Roman" w:hAnsi="Times New Roman"/>
      <w:b/>
      <w:bCs/>
      <w:kern w:val="2"/>
      <w:sz w:val="21"/>
    </w:rPr>
  </w:style>
  <w:style w:type="table" w:styleId="af">
    <w:name w:val="Table Grid"/>
    <w:basedOn w:val="a3"/>
    <w:uiPriority w:val="59"/>
    <w:qFormat/>
    <w:rsid w:val="003D6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qFormat/>
    <w:rsid w:val="003D66D7"/>
    <w:rPr>
      <w:b/>
      <w:bCs/>
    </w:rPr>
  </w:style>
  <w:style w:type="character" w:styleId="af1">
    <w:name w:val="page number"/>
    <w:basedOn w:val="a2"/>
    <w:qFormat/>
    <w:rsid w:val="003D66D7"/>
  </w:style>
  <w:style w:type="character" w:styleId="af2">
    <w:name w:val="FollowedHyperlink"/>
    <w:basedOn w:val="a2"/>
    <w:qFormat/>
    <w:rsid w:val="003D66D7"/>
    <w:rPr>
      <w:color w:val="800080"/>
      <w:u w:val="single"/>
    </w:rPr>
  </w:style>
  <w:style w:type="character" w:styleId="af3">
    <w:name w:val="Hyperlink"/>
    <w:basedOn w:val="a2"/>
    <w:uiPriority w:val="99"/>
    <w:qFormat/>
    <w:rsid w:val="003D66D7"/>
    <w:rPr>
      <w:color w:val="0000FF"/>
      <w:u w:val="single"/>
    </w:rPr>
  </w:style>
  <w:style w:type="character" w:styleId="af4">
    <w:name w:val="annotation reference"/>
    <w:uiPriority w:val="99"/>
    <w:semiHidden/>
    <w:qFormat/>
    <w:rsid w:val="003D66D7"/>
    <w:rPr>
      <w:sz w:val="21"/>
      <w:szCs w:val="21"/>
    </w:rPr>
  </w:style>
  <w:style w:type="character" w:customStyle="1" w:styleId="Char0">
    <w:name w:val="正文缩进 Char"/>
    <w:link w:val="a1"/>
    <w:qFormat/>
    <w:rsid w:val="003D66D7"/>
    <w:rPr>
      <w:rFonts w:ascii="宋体" w:eastAsia="宋体" w:hAnsi="Times New Roman" w:cs="Times New Roman"/>
      <w:kern w:val="0"/>
      <w:sz w:val="24"/>
      <w:szCs w:val="20"/>
    </w:rPr>
  </w:style>
  <w:style w:type="character" w:customStyle="1" w:styleId="2Char">
    <w:name w:val="标题 2 Char"/>
    <w:basedOn w:val="a2"/>
    <w:link w:val="2"/>
    <w:qFormat/>
    <w:rsid w:val="003D66D7"/>
    <w:rPr>
      <w:rFonts w:ascii="Arial" w:eastAsia="宋体" w:hAnsi="Arial" w:cs="Times New Roman"/>
      <w:b/>
      <w:kern w:val="0"/>
      <w:sz w:val="32"/>
      <w:szCs w:val="20"/>
    </w:rPr>
  </w:style>
  <w:style w:type="character" w:customStyle="1" w:styleId="Char13">
    <w:name w:val="页脚 Char1"/>
    <w:basedOn w:val="a2"/>
    <w:uiPriority w:val="99"/>
    <w:semiHidden/>
    <w:qFormat/>
    <w:rsid w:val="003D66D7"/>
    <w:rPr>
      <w:rFonts w:ascii="Times New Roman" w:eastAsia="宋体" w:hAnsi="Times New Roman" w:cs="Times New Roman"/>
      <w:sz w:val="18"/>
      <w:szCs w:val="18"/>
    </w:rPr>
  </w:style>
  <w:style w:type="character" w:customStyle="1" w:styleId="1Char">
    <w:name w:val="标题 1 Char"/>
    <w:basedOn w:val="a2"/>
    <w:link w:val="1"/>
    <w:qFormat/>
    <w:rsid w:val="003D66D7"/>
    <w:rPr>
      <w:rFonts w:ascii="Times New Roman" w:eastAsia="宋体" w:hAnsi="Times New Roman" w:cs="Times New Roman"/>
      <w:b/>
      <w:bCs/>
      <w:kern w:val="44"/>
      <w:sz w:val="32"/>
      <w:szCs w:val="44"/>
    </w:rPr>
  </w:style>
  <w:style w:type="character" w:customStyle="1" w:styleId="Char7">
    <w:name w:val="纯文本 Char"/>
    <w:qFormat/>
    <w:rsid w:val="003D66D7"/>
    <w:rPr>
      <w:rFonts w:ascii="宋体" w:hAnsi="Courier New"/>
    </w:rPr>
  </w:style>
  <w:style w:type="character" w:customStyle="1" w:styleId="Char8">
    <w:name w:val="批注文字 Char"/>
    <w:uiPriority w:val="99"/>
    <w:qFormat/>
    <w:rsid w:val="003D66D7"/>
    <w:rPr>
      <w:rFonts w:eastAsia="宋体"/>
      <w:szCs w:val="24"/>
    </w:rPr>
  </w:style>
  <w:style w:type="character" w:customStyle="1" w:styleId="Char3">
    <w:name w:val="批注框文本 Char"/>
    <w:basedOn w:val="a2"/>
    <w:link w:val="ab"/>
    <w:uiPriority w:val="99"/>
    <w:semiHidden/>
    <w:qFormat/>
    <w:rsid w:val="003D66D7"/>
    <w:rPr>
      <w:rFonts w:ascii="Times New Roman" w:eastAsia="宋体" w:hAnsi="Times New Roman" w:cs="Times New Roman"/>
      <w:sz w:val="18"/>
      <w:szCs w:val="18"/>
    </w:rPr>
  </w:style>
  <w:style w:type="character" w:customStyle="1" w:styleId="Char5">
    <w:name w:val="页眉 Char"/>
    <w:basedOn w:val="a2"/>
    <w:link w:val="ad"/>
    <w:qFormat/>
    <w:rsid w:val="003D66D7"/>
    <w:rPr>
      <w:rFonts w:ascii="Times New Roman" w:eastAsia="宋体" w:hAnsi="Times New Roman" w:cs="Times New Roman"/>
      <w:sz w:val="18"/>
      <w:szCs w:val="18"/>
    </w:rPr>
  </w:style>
  <w:style w:type="character" w:customStyle="1" w:styleId="Char9">
    <w:name w:val="文档结构图 Char"/>
    <w:qFormat/>
    <w:rsid w:val="003D66D7"/>
    <w:rPr>
      <w:rFonts w:ascii="宋体" w:eastAsia="宋体"/>
      <w:sz w:val="18"/>
      <w:szCs w:val="18"/>
    </w:rPr>
  </w:style>
  <w:style w:type="character" w:customStyle="1" w:styleId="Char11">
    <w:name w:val="纯文本 Char1"/>
    <w:basedOn w:val="a2"/>
    <w:link w:val="a9"/>
    <w:uiPriority w:val="99"/>
    <w:qFormat/>
    <w:rsid w:val="003D66D7"/>
    <w:rPr>
      <w:rFonts w:ascii="宋体" w:eastAsia="宋体" w:hAnsi="Courier New" w:cs="Courier New"/>
      <w:szCs w:val="21"/>
    </w:rPr>
  </w:style>
  <w:style w:type="character" w:customStyle="1" w:styleId="Char4">
    <w:name w:val="页脚 Char"/>
    <w:basedOn w:val="a2"/>
    <w:link w:val="ac"/>
    <w:qFormat/>
    <w:rsid w:val="003D66D7"/>
    <w:rPr>
      <w:sz w:val="18"/>
      <w:szCs w:val="18"/>
    </w:rPr>
  </w:style>
  <w:style w:type="character" w:customStyle="1" w:styleId="Char">
    <w:name w:val="正文文本缩进 Char"/>
    <w:basedOn w:val="a2"/>
    <w:link w:val="a5"/>
    <w:qFormat/>
    <w:rsid w:val="003D66D7"/>
    <w:rPr>
      <w:rFonts w:ascii="Times New Roman" w:eastAsia="宋体" w:hAnsi="Times New Roman" w:cs="Times New Roman"/>
      <w:szCs w:val="24"/>
    </w:rPr>
  </w:style>
  <w:style w:type="character" w:customStyle="1" w:styleId="2Char0">
    <w:name w:val="正文文本缩进 2 Char"/>
    <w:basedOn w:val="a2"/>
    <w:link w:val="20"/>
    <w:qFormat/>
    <w:rsid w:val="003D66D7"/>
    <w:rPr>
      <w:rFonts w:ascii="Times New Roman" w:eastAsia="宋体" w:hAnsi="Times New Roman" w:cs="Times New Roman"/>
      <w:szCs w:val="24"/>
    </w:rPr>
  </w:style>
  <w:style w:type="character" w:customStyle="1" w:styleId="Char10">
    <w:name w:val="批注文字 Char1"/>
    <w:basedOn w:val="a2"/>
    <w:link w:val="a7"/>
    <w:uiPriority w:val="99"/>
    <w:semiHidden/>
    <w:qFormat/>
    <w:rsid w:val="003D66D7"/>
    <w:rPr>
      <w:rFonts w:ascii="Times New Roman" w:eastAsia="宋体" w:hAnsi="Times New Roman" w:cs="Times New Roman"/>
      <w:szCs w:val="24"/>
    </w:rPr>
  </w:style>
  <w:style w:type="character" w:customStyle="1" w:styleId="Chara">
    <w:name w:val="日期 Char"/>
    <w:basedOn w:val="a2"/>
    <w:qFormat/>
    <w:rsid w:val="003D66D7"/>
    <w:rPr>
      <w:szCs w:val="24"/>
    </w:rPr>
  </w:style>
  <w:style w:type="character" w:customStyle="1" w:styleId="Char2">
    <w:name w:val="正文文本 Char"/>
    <w:basedOn w:val="a2"/>
    <w:link w:val="a8"/>
    <w:qFormat/>
    <w:rsid w:val="003D66D7"/>
    <w:rPr>
      <w:rFonts w:ascii="宋体" w:eastAsia="宋体" w:hAnsi="宋体" w:cs="Times New Roman"/>
      <w:sz w:val="24"/>
      <w:szCs w:val="24"/>
    </w:rPr>
  </w:style>
  <w:style w:type="character" w:customStyle="1" w:styleId="3Char">
    <w:name w:val="标题 3 Char"/>
    <w:basedOn w:val="a2"/>
    <w:link w:val="3"/>
    <w:qFormat/>
    <w:rsid w:val="003D66D7"/>
    <w:rPr>
      <w:rFonts w:ascii="宋体" w:eastAsia="宋体" w:hAnsi="Times New Roman" w:cs="Times New Roman"/>
      <w:b/>
      <w:kern w:val="0"/>
      <w:sz w:val="24"/>
      <w:szCs w:val="20"/>
    </w:rPr>
  </w:style>
  <w:style w:type="character" w:customStyle="1" w:styleId="Char12">
    <w:name w:val="日期 Char1"/>
    <w:basedOn w:val="a2"/>
    <w:link w:val="aa"/>
    <w:qFormat/>
    <w:rsid w:val="003D66D7"/>
    <w:rPr>
      <w:rFonts w:ascii="Times New Roman" w:eastAsia="宋体" w:hAnsi="Times New Roman" w:cs="Times New Roman"/>
      <w:szCs w:val="24"/>
    </w:rPr>
  </w:style>
  <w:style w:type="character" w:customStyle="1" w:styleId="Charb">
    <w:name w:val="样式（正文） Char"/>
    <w:link w:val="af5"/>
    <w:qFormat/>
    <w:locked/>
    <w:rsid w:val="003D66D7"/>
    <w:rPr>
      <w:rFonts w:ascii="宋体" w:eastAsia="宋体" w:hAnsi="宋体"/>
      <w:sz w:val="24"/>
    </w:rPr>
  </w:style>
  <w:style w:type="paragraph" w:customStyle="1" w:styleId="af5">
    <w:name w:val="样式（正文）"/>
    <w:basedOn w:val="a"/>
    <w:link w:val="Charb"/>
    <w:qFormat/>
    <w:rsid w:val="003D66D7"/>
    <w:pPr>
      <w:spacing w:line="360" w:lineRule="auto"/>
      <w:ind w:firstLineChars="200" w:firstLine="200"/>
    </w:pPr>
    <w:rPr>
      <w:rFonts w:ascii="宋体" w:hAnsi="宋体"/>
      <w:kern w:val="0"/>
      <w:sz w:val="24"/>
      <w:szCs w:val="20"/>
    </w:rPr>
  </w:style>
  <w:style w:type="character" w:customStyle="1" w:styleId="Char1">
    <w:name w:val="文档结构图 Char1"/>
    <w:basedOn w:val="a2"/>
    <w:link w:val="a6"/>
    <w:uiPriority w:val="99"/>
    <w:semiHidden/>
    <w:qFormat/>
    <w:rsid w:val="003D66D7"/>
    <w:rPr>
      <w:rFonts w:ascii="宋体" w:eastAsia="宋体" w:hAnsi="Times New Roman" w:cs="Times New Roman"/>
      <w:sz w:val="18"/>
      <w:szCs w:val="18"/>
    </w:rPr>
  </w:style>
  <w:style w:type="paragraph" w:customStyle="1" w:styleId="2156">
    <w:name w:val="样式 标题 2 + 段后: 156 磅"/>
    <w:basedOn w:val="2"/>
    <w:qFormat/>
    <w:rsid w:val="003D66D7"/>
    <w:pPr>
      <w:spacing w:before="100" w:after="100" w:line="240" w:lineRule="auto"/>
    </w:pPr>
    <w:rPr>
      <w:rFonts w:cs="宋体"/>
      <w:bCs/>
      <w:sz w:val="30"/>
    </w:rPr>
  </w:style>
  <w:style w:type="paragraph" w:customStyle="1" w:styleId="12">
    <w:name w:val="无间隔1"/>
    <w:qFormat/>
    <w:rsid w:val="003D66D7"/>
    <w:pPr>
      <w:widowControl w:val="0"/>
      <w:jc w:val="both"/>
    </w:pPr>
    <w:rPr>
      <w:rFonts w:ascii="Times New Roman" w:eastAsia="宋体" w:hAnsi="Times New Roman" w:cs="Times New Roman"/>
      <w:kern w:val="2"/>
      <w:sz w:val="21"/>
      <w:szCs w:val="24"/>
    </w:rPr>
  </w:style>
  <w:style w:type="paragraph" w:customStyle="1" w:styleId="13">
    <w:name w:val="列出段落1"/>
    <w:basedOn w:val="a"/>
    <w:qFormat/>
    <w:rsid w:val="003D66D7"/>
    <w:pPr>
      <w:ind w:firstLineChars="200" w:firstLine="420"/>
    </w:pPr>
    <w:rPr>
      <w:rFonts w:ascii="Calibri" w:hAnsi="Calibri"/>
      <w:szCs w:val="22"/>
    </w:rPr>
  </w:style>
  <w:style w:type="paragraph" w:customStyle="1" w:styleId="Charc">
    <w:name w:val="Char"/>
    <w:basedOn w:val="a"/>
    <w:qFormat/>
    <w:rsid w:val="003D66D7"/>
    <w:pPr>
      <w:tabs>
        <w:tab w:val="left" w:pos="432"/>
      </w:tabs>
      <w:spacing w:beforeLines="50" w:afterLines="50"/>
      <w:ind w:left="864" w:hanging="432"/>
    </w:pPr>
    <w:rPr>
      <w:sz w:val="24"/>
    </w:rPr>
  </w:style>
  <w:style w:type="paragraph" w:customStyle="1" w:styleId="Char20">
    <w:name w:val="Char2"/>
    <w:basedOn w:val="a"/>
    <w:next w:val="a"/>
    <w:qFormat/>
    <w:rsid w:val="003D66D7"/>
    <w:pPr>
      <w:widowControl/>
      <w:spacing w:line="360" w:lineRule="auto"/>
      <w:jc w:val="left"/>
    </w:pPr>
    <w:rPr>
      <w:kern w:val="0"/>
      <w:szCs w:val="20"/>
      <w:lang w:eastAsia="en-US"/>
    </w:rPr>
  </w:style>
  <w:style w:type="paragraph" w:customStyle="1" w:styleId="14">
    <w:name w:val="样式1"/>
    <w:basedOn w:val="3"/>
    <w:qFormat/>
    <w:rsid w:val="003D66D7"/>
    <w:pPr>
      <w:jc w:val="center"/>
    </w:pPr>
  </w:style>
  <w:style w:type="paragraph" w:customStyle="1" w:styleId="Char14">
    <w:name w:val="Char1"/>
    <w:basedOn w:val="a"/>
    <w:qFormat/>
    <w:rsid w:val="003D66D7"/>
    <w:rPr>
      <w:rFonts w:ascii="Tahoma" w:hAnsi="Tahoma"/>
      <w:sz w:val="24"/>
      <w:szCs w:val="20"/>
    </w:rPr>
  </w:style>
  <w:style w:type="paragraph" w:customStyle="1" w:styleId="CharChar1">
    <w:name w:val="Char Char1"/>
    <w:basedOn w:val="a"/>
    <w:qFormat/>
    <w:rsid w:val="003D66D7"/>
    <w:rPr>
      <w:szCs w:val="20"/>
    </w:rPr>
  </w:style>
  <w:style w:type="paragraph" w:customStyle="1" w:styleId="p0">
    <w:name w:val="p0"/>
    <w:basedOn w:val="a"/>
    <w:qFormat/>
    <w:rsid w:val="003D66D7"/>
    <w:pPr>
      <w:widowControl/>
      <w:snapToGrid w:val="0"/>
      <w:spacing w:after="200"/>
      <w:jc w:val="left"/>
    </w:pPr>
    <w:rPr>
      <w:rFonts w:ascii="Tahoma" w:hAnsi="Tahoma" w:cs="Tahoma"/>
      <w:kern w:val="0"/>
      <w:sz w:val="22"/>
      <w:szCs w:val="22"/>
    </w:rPr>
  </w:style>
  <w:style w:type="paragraph" w:customStyle="1" w:styleId="Char110">
    <w:name w:val="Char11"/>
    <w:basedOn w:val="a"/>
    <w:qFormat/>
    <w:rsid w:val="003D66D7"/>
    <w:rPr>
      <w:rFonts w:ascii="Tahoma" w:hAnsi="Tahoma"/>
      <w:sz w:val="24"/>
      <w:szCs w:val="20"/>
    </w:rPr>
  </w:style>
  <w:style w:type="paragraph" w:customStyle="1" w:styleId="af6">
    <w:name w:val="表文"/>
    <w:basedOn w:val="a"/>
    <w:qFormat/>
    <w:rsid w:val="003D66D7"/>
    <w:rPr>
      <w:rFonts w:ascii="宋体" w:hAnsi="宋体" w:cs="宋体"/>
      <w:color w:val="000000"/>
      <w:kern w:val="0"/>
      <w:szCs w:val="21"/>
    </w:rPr>
  </w:style>
  <w:style w:type="paragraph" w:customStyle="1" w:styleId="CharChar11">
    <w:name w:val="Char Char11"/>
    <w:basedOn w:val="a"/>
    <w:qFormat/>
    <w:rsid w:val="003D66D7"/>
  </w:style>
  <w:style w:type="paragraph" w:customStyle="1" w:styleId="af7">
    <w:name w:val="段"/>
    <w:qFormat/>
    <w:rsid w:val="003D66D7"/>
    <w:pPr>
      <w:autoSpaceDE w:val="0"/>
      <w:autoSpaceDN w:val="0"/>
      <w:ind w:firstLineChars="200" w:firstLine="200"/>
      <w:jc w:val="both"/>
    </w:pPr>
    <w:rPr>
      <w:rFonts w:ascii="宋体" w:eastAsia="宋体" w:hAnsi="Times New Roman" w:cs="Times New Roman"/>
      <w:sz w:val="21"/>
    </w:rPr>
  </w:style>
  <w:style w:type="paragraph" w:styleId="af8">
    <w:name w:val="List Paragraph"/>
    <w:basedOn w:val="a"/>
    <w:uiPriority w:val="34"/>
    <w:qFormat/>
    <w:rsid w:val="003D66D7"/>
    <w:pPr>
      <w:ind w:firstLineChars="200" w:firstLine="420"/>
    </w:pPr>
  </w:style>
  <w:style w:type="character" w:customStyle="1" w:styleId="Char6">
    <w:name w:val="批注主题 Char"/>
    <w:basedOn w:val="Char10"/>
    <w:link w:val="ae"/>
    <w:uiPriority w:val="99"/>
    <w:semiHidden/>
    <w:qFormat/>
    <w:rsid w:val="003D66D7"/>
    <w:rPr>
      <w:rFonts w:ascii="Times New Roman" w:eastAsia="宋体" w:hAnsi="Times New Roman" w:cs="Times New Roman"/>
      <w:b/>
      <w:bCs/>
      <w:kern w:val="2"/>
      <w:sz w:val="21"/>
      <w:szCs w:val="24"/>
    </w:rPr>
  </w:style>
  <w:style w:type="character" w:customStyle="1" w:styleId="NormalCharacter">
    <w:name w:val="NormalCharacter"/>
    <w:qFormat/>
    <w:rsid w:val="005A3DB2"/>
  </w:style>
  <w:style w:type="paragraph" w:customStyle="1" w:styleId="New">
    <w:name w:val="正文 New"/>
    <w:basedOn w:val="a"/>
    <w:qFormat/>
    <w:rsid w:val="000D51F5"/>
    <w:pPr>
      <w:spacing w:before="100" w:beforeAutospacing="1" w:after="100" w:afterAutospacing="1" w:line="440" w:lineRule="exact"/>
      <w:ind w:left="357" w:hanging="357"/>
    </w:pPr>
    <w:rPr>
      <w:szCs w:val="21"/>
    </w:rPr>
  </w:style>
  <w:style w:type="paragraph" w:customStyle="1" w:styleId="TableParagraph">
    <w:name w:val="Table Paragraph"/>
    <w:basedOn w:val="a"/>
    <w:qFormat/>
    <w:rsid w:val="00240F2E"/>
    <w:pPr>
      <w:autoSpaceDE w:val="0"/>
      <w:autoSpaceDN w:val="0"/>
      <w:jc w:val="left"/>
    </w:pPr>
    <w:rPr>
      <w:rFonts w:ascii="宋体" w:hAnsi="宋体" w:cs="宋体"/>
      <w:kern w:val="0"/>
      <w:sz w:val="22"/>
      <w:szCs w:val="22"/>
      <w:lang w:val="zh-CN" w:bidi="zh-CN"/>
    </w:rPr>
  </w:style>
  <w:style w:type="character" w:customStyle="1" w:styleId="dash6b636587char1">
    <w:name w:val="dash6b63_6587__char1"/>
    <w:basedOn w:val="a2"/>
    <w:rsid w:val="00E17958"/>
    <w:rPr>
      <w:rFonts w:ascii="Times New Roman" w:hAnsi="Times New Roman" w:cs="Times New Roman" w:hint="default"/>
      <w:sz w:val="20"/>
      <w:szCs w:val="20"/>
      <w:u w:val="none"/>
    </w:rPr>
  </w:style>
  <w:style w:type="paragraph" w:customStyle="1" w:styleId="dash6b636587">
    <w:name w:val="dash6b63_6587"/>
    <w:basedOn w:val="a"/>
    <w:qFormat/>
    <w:rsid w:val="00E17958"/>
    <w:pPr>
      <w:widowControl/>
    </w:pPr>
    <w:rPr>
      <w:rFonts w:eastAsia="Times New Roman"/>
      <w:kern w:val="0"/>
      <w:sz w:val="20"/>
      <w:szCs w:val="20"/>
    </w:rPr>
  </w:style>
  <w:style w:type="character" w:customStyle="1" w:styleId="15">
    <w:name w:val="书籍标题1"/>
    <w:basedOn w:val="a2"/>
    <w:uiPriority w:val="33"/>
    <w:qFormat/>
    <w:rsid w:val="00406F07"/>
    <w:rPr>
      <w:b/>
      <w:bCs/>
      <w:smallCaps/>
      <w:spacing w:val="5"/>
    </w:rPr>
  </w:style>
  <w:style w:type="paragraph" w:customStyle="1" w:styleId="p15">
    <w:name w:val="p15"/>
    <w:basedOn w:val="a"/>
    <w:qFormat/>
    <w:rsid w:val="00406F07"/>
    <w:rPr>
      <w:rFonts w:ascii="Arial Unicode MS" w:hAnsi="Arial Unicode MS" w:cs="宋体"/>
      <w:color w:val="000000"/>
      <w:sz w:val="24"/>
    </w:rPr>
  </w:style>
</w:styles>
</file>

<file path=word/webSettings.xml><?xml version="1.0" encoding="utf-8"?>
<w:webSettings xmlns:r="http://schemas.openxmlformats.org/officeDocument/2006/relationships" xmlns:w="http://schemas.openxmlformats.org/wordprocessingml/2006/main">
  <w:divs>
    <w:div w:id="12074332">
      <w:bodyDiv w:val="1"/>
      <w:marLeft w:val="0"/>
      <w:marRight w:val="0"/>
      <w:marTop w:val="0"/>
      <w:marBottom w:val="0"/>
      <w:divBdr>
        <w:top w:val="none" w:sz="0" w:space="0" w:color="auto"/>
        <w:left w:val="none" w:sz="0" w:space="0" w:color="auto"/>
        <w:bottom w:val="none" w:sz="0" w:space="0" w:color="auto"/>
        <w:right w:val="none" w:sz="0" w:space="0" w:color="auto"/>
      </w:divBdr>
    </w:div>
    <w:div w:id="51928203">
      <w:bodyDiv w:val="1"/>
      <w:marLeft w:val="0"/>
      <w:marRight w:val="0"/>
      <w:marTop w:val="0"/>
      <w:marBottom w:val="0"/>
      <w:divBdr>
        <w:top w:val="none" w:sz="0" w:space="0" w:color="auto"/>
        <w:left w:val="none" w:sz="0" w:space="0" w:color="auto"/>
        <w:bottom w:val="none" w:sz="0" w:space="0" w:color="auto"/>
        <w:right w:val="none" w:sz="0" w:space="0" w:color="auto"/>
      </w:divBdr>
    </w:div>
    <w:div w:id="197284993">
      <w:bodyDiv w:val="1"/>
      <w:marLeft w:val="0"/>
      <w:marRight w:val="0"/>
      <w:marTop w:val="0"/>
      <w:marBottom w:val="0"/>
      <w:divBdr>
        <w:top w:val="none" w:sz="0" w:space="0" w:color="auto"/>
        <w:left w:val="none" w:sz="0" w:space="0" w:color="auto"/>
        <w:bottom w:val="none" w:sz="0" w:space="0" w:color="auto"/>
        <w:right w:val="none" w:sz="0" w:space="0" w:color="auto"/>
      </w:divBdr>
    </w:div>
    <w:div w:id="350255622">
      <w:bodyDiv w:val="1"/>
      <w:marLeft w:val="0"/>
      <w:marRight w:val="0"/>
      <w:marTop w:val="0"/>
      <w:marBottom w:val="0"/>
      <w:divBdr>
        <w:top w:val="none" w:sz="0" w:space="0" w:color="auto"/>
        <w:left w:val="none" w:sz="0" w:space="0" w:color="auto"/>
        <w:bottom w:val="none" w:sz="0" w:space="0" w:color="auto"/>
        <w:right w:val="none" w:sz="0" w:space="0" w:color="auto"/>
      </w:divBdr>
    </w:div>
    <w:div w:id="1480805029">
      <w:bodyDiv w:val="1"/>
      <w:marLeft w:val="0"/>
      <w:marRight w:val="0"/>
      <w:marTop w:val="0"/>
      <w:marBottom w:val="0"/>
      <w:divBdr>
        <w:top w:val="none" w:sz="0" w:space="0" w:color="auto"/>
        <w:left w:val="none" w:sz="0" w:space="0" w:color="auto"/>
        <w:bottom w:val="none" w:sz="0" w:space="0" w:color="auto"/>
        <w:right w:val="none" w:sz="0" w:space="0" w:color="auto"/>
      </w:divBdr>
    </w:div>
    <w:div w:id="1529876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0A1452-129D-4BB3-8C66-DB976476E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1535</Words>
  <Characters>8755</Characters>
  <Application>Microsoft Office Word</Application>
  <DocSecurity>0</DocSecurity>
  <Lines>72</Lines>
  <Paragraphs>20</Paragraphs>
  <ScaleCrop>false</ScaleCrop>
  <Company>Microsoft</Company>
  <LinksUpToDate>false</LinksUpToDate>
  <CharactersWithSpaces>10270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ys</cp:lastModifiedBy>
  <cp:revision>2</cp:revision>
  <cp:lastPrinted>2021-11-22T00:45:00Z</cp:lastPrinted>
  <dcterms:created xsi:type="dcterms:W3CDTF">2022-08-11T03:38:00Z</dcterms:created>
  <dcterms:modified xsi:type="dcterms:W3CDTF">2022-08-11T03:38:00Z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EA1C7169BE424BB1B0C805BBDC1D587B</vt:lpwstr>
  </property>
</Properties>
</file>