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1440" w:lineRule="auto"/>
        <w:jc w:val="center"/>
        <w:rPr>
          <w:color w:val="FF0000"/>
          <w:sz w:val="144"/>
          <w:szCs w:val="144"/>
        </w:rPr>
      </w:pPr>
      <w:r>
        <w:rPr>
          <w:rFonts w:hint="eastAsia"/>
          <w:color w:val="FF0000"/>
          <w:sz w:val="144"/>
          <w:szCs w:val="144"/>
        </w:rPr>
        <w:t>岳西农情</w:t>
      </w: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（第三期）</w:t>
      </w: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岳西县农业农村局</w:t>
      </w:r>
      <w:r>
        <w:rPr>
          <w:rFonts w:hint="eastAsia"/>
          <w:sz w:val="30"/>
          <w:szCs w:val="30"/>
        </w:rPr>
        <w:t xml:space="preserve">                 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29</w:t>
      </w:r>
      <w:r>
        <w:rPr>
          <w:rFonts w:hint="eastAsia"/>
          <w:sz w:val="30"/>
          <w:szCs w:val="30"/>
        </w:rPr>
        <w:t>日编发</w:t>
      </w:r>
    </w:p>
    <w:p w:rsidR="0026222D" w:rsidRDefault="0026222D" w:rsidP="0026222D">
      <w:pPr>
        <w:tabs>
          <w:tab w:val="left" w:pos="1560"/>
        </w:tabs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5pt;margin-top:16.95pt;width:442.5pt;height:2.25pt;flip:y;z-index:251662336" o:connectortype="straight"/>
        </w:pict>
      </w:r>
    </w:p>
    <w:p w:rsidR="0026222D" w:rsidRDefault="0026222D" w:rsidP="0026222D">
      <w:pPr>
        <w:tabs>
          <w:tab w:val="left" w:pos="1560"/>
        </w:tabs>
        <w:spacing w:line="240" w:lineRule="atLeast"/>
        <w:ind w:firstLineChars="200" w:firstLine="480"/>
        <w:rPr>
          <w:rFonts w:ascii="楷体" w:eastAsia="楷体" w:hAnsi="楷体"/>
          <w:sz w:val="24"/>
          <w:szCs w:val="24"/>
        </w:rPr>
      </w:pPr>
    </w:p>
    <w:p w:rsidR="0026222D" w:rsidRDefault="0026222D" w:rsidP="0026222D">
      <w:pPr>
        <w:spacing w:line="24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菖蒲村</w:t>
      </w:r>
      <w:r w:rsidRPr="00211B26">
        <w:rPr>
          <w:b/>
          <w:sz w:val="36"/>
          <w:szCs w:val="36"/>
        </w:rPr>
        <w:t>托管无人管理茶园</w:t>
      </w:r>
      <w:r w:rsidRPr="00211B26">
        <w:rPr>
          <w:rFonts w:hint="eastAsia"/>
          <w:b/>
          <w:sz w:val="36"/>
          <w:szCs w:val="36"/>
        </w:rPr>
        <w:t>机采夏秋茶</w:t>
      </w:r>
    </w:p>
    <w:p w:rsidR="0026222D" w:rsidRDefault="0026222D" w:rsidP="0026222D">
      <w:pPr>
        <w:spacing w:line="240" w:lineRule="atLeast"/>
        <w:jc w:val="center"/>
        <w:rPr>
          <w:b/>
          <w:sz w:val="36"/>
          <w:szCs w:val="36"/>
        </w:rPr>
      </w:pPr>
    </w:p>
    <w:p w:rsidR="0026222D" w:rsidRDefault="0026222D" w:rsidP="0026222D">
      <w:pPr>
        <w:widowControl/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11B26">
        <w:rPr>
          <w:rFonts w:ascii="仿宋" w:eastAsia="仿宋" w:hAnsi="仿宋"/>
          <w:sz w:val="28"/>
          <w:szCs w:val="28"/>
        </w:rPr>
        <w:t>菖蒲镇菖蒲村采取“党建+扶智+扶贫”模式，由村党总支统一分片托管外出务工农户的无人管理茶园100余亩，由当地茶叶产业发展带头人规范管理茶园和采茶，当地群众纷纷效仿，示范带动了全村从技术层面提高茶园规范、高效、高产管理水平。同时该村先期购买了便携式电动采茶修剪机30余部，示范帮助茶农采摘夏秋茶，全力提高了</w:t>
      </w:r>
      <w:r>
        <w:rPr>
          <w:rFonts w:ascii="仿宋" w:eastAsia="仿宋" w:hAnsi="仿宋"/>
          <w:sz w:val="28"/>
          <w:szCs w:val="28"/>
        </w:rPr>
        <w:t>采茶的工作效率，激发了群众对发展夏秋茶产业的兴趣。该村党总支还</w:t>
      </w:r>
      <w:r w:rsidRPr="00211B26">
        <w:rPr>
          <w:rFonts w:ascii="仿宋" w:eastAsia="仿宋" w:hAnsi="仿宋"/>
          <w:sz w:val="28"/>
          <w:szCs w:val="28"/>
        </w:rPr>
        <w:t xml:space="preserve">特别注重培训贫困户学习茶叶夏秋茶机采技术和修剪技能，帮助贫困户提高茶叶产业增收幅度和增收空间。此举激发了全村包括贫困户在内的村民发展壮大茶叶产业的积极性，使全村茶园面积增加到4000余亩，占全镇茶叶面积的六分之一，成为当地群众脱贫增收的支柱产业。 </w:t>
      </w:r>
    </w:p>
    <w:p w:rsidR="0026222D" w:rsidRDefault="0026222D" w:rsidP="0026222D">
      <w:pPr>
        <w:widowControl/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11B26">
        <w:rPr>
          <w:rFonts w:ascii="仿宋" w:eastAsia="仿宋" w:hAnsi="仿宋"/>
          <w:sz w:val="28"/>
          <w:szCs w:val="28"/>
        </w:rPr>
        <w:lastRenderedPageBreak/>
        <w:t>5月24</w:t>
      </w:r>
      <w:r>
        <w:rPr>
          <w:rFonts w:ascii="仿宋" w:eastAsia="仿宋" w:hAnsi="仿宋"/>
          <w:sz w:val="28"/>
          <w:szCs w:val="28"/>
        </w:rPr>
        <w:t>日，</w:t>
      </w:r>
      <w:r w:rsidRPr="00211B26">
        <w:rPr>
          <w:rFonts w:ascii="仿宋" w:eastAsia="仿宋" w:hAnsi="仿宋"/>
          <w:sz w:val="28"/>
          <w:szCs w:val="28"/>
        </w:rPr>
        <w:t>村党总支部组织村内有茶叶产业的贫困户，到该村杨畈组茶园里观摩学习“单人便携式电动采茶机”机采夏茶和茶叶修剪技术，轻巧的采茶机，灵活、高效、省力的采茶效果引起了大家的浓厚兴趣。</w:t>
      </w:r>
    </w:p>
    <w:p w:rsidR="0026222D" w:rsidRDefault="0026222D" w:rsidP="0026222D">
      <w:pPr>
        <w:tabs>
          <w:tab w:val="left" w:pos="1560"/>
        </w:tabs>
        <w:spacing w:line="40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:rsidR="0026222D" w:rsidRDefault="0026222D" w:rsidP="0026222D">
      <w:pPr>
        <w:tabs>
          <w:tab w:val="left" w:pos="1560"/>
        </w:tabs>
        <w:spacing w:line="400" w:lineRule="exact"/>
        <w:ind w:firstLineChars="200" w:firstLine="482"/>
        <w:rPr>
          <w:rFonts w:ascii="楷体" w:eastAsia="楷体" w:hAnsi="楷体"/>
          <w:b/>
          <w:sz w:val="24"/>
          <w:szCs w:val="24"/>
        </w:rPr>
      </w:pPr>
    </w:p>
    <w:p w:rsidR="0026222D" w:rsidRDefault="0026222D" w:rsidP="0026222D">
      <w:pPr>
        <w:tabs>
          <w:tab w:val="left" w:pos="1560"/>
        </w:tabs>
        <w:spacing w:line="400" w:lineRule="exact"/>
        <w:ind w:firstLineChars="200" w:firstLine="482"/>
        <w:rPr>
          <w:rFonts w:ascii="楷体" w:eastAsia="楷体" w:hAnsi="楷体"/>
          <w:sz w:val="24"/>
          <w:szCs w:val="24"/>
        </w:rPr>
      </w:pPr>
      <w:r w:rsidRPr="0090117C">
        <w:rPr>
          <w:rFonts w:ascii="楷体" w:eastAsia="楷体" w:hAnsi="楷体" w:hint="eastAsia"/>
          <w:b/>
          <w:sz w:val="24"/>
          <w:szCs w:val="24"/>
        </w:rPr>
        <w:t>编后语：</w:t>
      </w:r>
      <w:r>
        <w:rPr>
          <w:rFonts w:ascii="楷体" w:eastAsia="楷体" w:hAnsi="楷体" w:hint="eastAsia"/>
          <w:sz w:val="24"/>
          <w:szCs w:val="24"/>
        </w:rPr>
        <w:t>茶叶是我县最重要的特色产业，茶产业的发展有力促进了全县脱贫攻坚的进程。但是，应该清醒地看到当前茶叶发展遇到的瓶颈问题，部分茶园荒弃就是其中突出问题之一。县农业农村局领导对此高度关注，希望按照“乡（镇）村引导、主体实施、农户参与”的原则，坚持主体和农户两个自愿，因地制宜采取租赁、托管、流转、合作等各类模式，认真加以解决，为全县精准脱贫稳定脱贫奠定更加坚实的基础，使茶叶在促进乡村振兴中发挥出重要作用。现将《</w:t>
      </w:r>
      <w:r w:rsidRPr="0090117C">
        <w:rPr>
          <w:rFonts w:ascii="楷体" w:eastAsia="楷体" w:hAnsi="楷体" w:hint="eastAsia"/>
          <w:sz w:val="24"/>
          <w:szCs w:val="24"/>
        </w:rPr>
        <w:t>菖蒲村</w:t>
      </w:r>
      <w:r w:rsidRPr="0090117C">
        <w:rPr>
          <w:rFonts w:ascii="楷体" w:eastAsia="楷体" w:hAnsi="楷体"/>
          <w:sz w:val="24"/>
          <w:szCs w:val="24"/>
        </w:rPr>
        <w:t>托管无人管理茶园</w:t>
      </w:r>
      <w:r w:rsidRPr="0090117C">
        <w:rPr>
          <w:rFonts w:ascii="楷体" w:eastAsia="楷体" w:hAnsi="楷体" w:hint="eastAsia"/>
          <w:sz w:val="24"/>
          <w:szCs w:val="24"/>
        </w:rPr>
        <w:t>机采夏秋茶</w:t>
      </w:r>
      <w:r>
        <w:rPr>
          <w:rFonts w:ascii="楷体" w:eastAsia="楷体" w:hAnsi="楷体" w:hint="eastAsia"/>
          <w:sz w:val="24"/>
          <w:szCs w:val="24"/>
        </w:rPr>
        <w:t>》作为案例印发，希望各地在积极破解茶园荒弃难题的同时，及时总结典型案例材料报送到cuilantea@163.com，我们将陆续编发，相互启发，交流运用。</w:t>
      </w:r>
    </w:p>
    <w:p w:rsidR="0026222D" w:rsidRDefault="0026222D" w:rsidP="0026222D">
      <w:pPr>
        <w:tabs>
          <w:tab w:val="left" w:pos="1560"/>
        </w:tabs>
        <w:spacing w:line="520" w:lineRule="exact"/>
        <w:ind w:firstLineChars="200" w:firstLine="600"/>
        <w:rPr>
          <w:sz w:val="30"/>
          <w:szCs w:val="30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rFonts w:hint="eastAsia"/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rFonts w:hint="eastAsia"/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rFonts w:hint="eastAsia"/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rFonts w:hint="eastAsia"/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rFonts w:hint="eastAsia"/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rFonts w:hint="eastAsia"/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rFonts w:hint="eastAsia"/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rFonts w:hint="eastAsia"/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1440" w:lineRule="auto"/>
        <w:jc w:val="center"/>
        <w:rPr>
          <w:color w:val="FF0000"/>
          <w:sz w:val="144"/>
          <w:szCs w:val="144"/>
        </w:rPr>
      </w:pPr>
      <w:r>
        <w:rPr>
          <w:rFonts w:hint="eastAsia"/>
          <w:color w:val="FF0000"/>
          <w:sz w:val="144"/>
          <w:szCs w:val="144"/>
        </w:rPr>
        <w:lastRenderedPageBreak/>
        <w:t>岳西农情</w:t>
      </w: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（第二期）</w:t>
      </w: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26222D" w:rsidRDefault="0026222D" w:rsidP="0026222D">
      <w:pPr>
        <w:tabs>
          <w:tab w:val="left" w:pos="1560"/>
        </w:tabs>
        <w:spacing w:line="5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岳西县农业农村局</w:t>
      </w:r>
      <w:r>
        <w:rPr>
          <w:rFonts w:hint="eastAsia"/>
          <w:sz w:val="30"/>
          <w:szCs w:val="30"/>
        </w:rPr>
        <w:t xml:space="preserve">                 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日编发</w:t>
      </w:r>
    </w:p>
    <w:p w:rsidR="0026222D" w:rsidRDefault="0026222D" w:rsidP="0026222D">
      <w:pPr>
        <w:tabs>
          <w:tab w:val="left" w:pos="1560"/>
        </w:tabs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 id="_x0000_s1028" type="#_x0000_t32" style="position:absolute;left:0;text-align:left;margin-left:-7.5pt;margin-top:16.95pt;width:442.5pt;height:2.25pt;flip:y;z-index:251660288" o:connectortype="straight"/>
        </w:pict>
      </w:r>
    </w:p>
    <w:p w:rsidR="0026222D" w:rsidRDefault="0026222D" w:rsidP="0026222D">
      <w:pPr>
        <w:tabs>
          <w:tab w:val="left" w:pos="1560"/>
        </w:tabs>
        <w:jc w:val="center"/>
        <w:rPr>
          <w:rFonts w:ascii="黑体" w:eastAsia="黑体" w:hAnsi="黑体"/>
          <w:color w:val="FF0000"/>
          <w:sz w:val="52"/>
          <w:szCs w:val="52"/>
        </w:rPr>
      </w:pPr>
      <w:r>
        <w:rPr>
          <w:rFonts w:ascii="黑体" w:eastAsia="黑体" w:hAnsi="黑体" w:hint="eastAsia"/>
          <w:color w:val="FF0000"/>
          <w:sz w:val="52"/>
          <w:szCs w:val="52"/>
        </w:rPr>
        <w:t>破解</w:t>
      </w:r>
      <w:r>
        <w:rPr>
          <w:rFonts w:ascii="黑体" w:eastAsia="黑体" w:hAnsi="黑体"/>
          <w:color w:val="FF0000"/>
          <w:sz w:val="52"/>
          <w:szCs w:val="52"/>
        </w:rPr>
        <w:t>茶园</w:t>
      </w:r>
      <w:r>
        <w:rPr>
          <w:rFonts w:ascii="黑体" w:eastAsia="黑体" w:hAnsi="黑体" w:hint="eastAsia"/>
          <w:color w:val="FF0000"/>
          <w:sz w:val="52"/>
          <w:szCs w:val="52"/>
        </w:rPr>
        <w:t>荒弃</w:t>
      </w:r>
      <w:r>
        <w:rPr>
          <w:rFonts w:ascii="黑体" w:eastAsia="黑体" w:hAnsi="黑体"/>
          <w:color w:val="FF0000"/>
          <w:sz w:val="52"/>
          <w:szCs w:val="52"/>
        </w:rPr>
        <w:t>问题</w:t>
      </w:r>
      <w:r>
        <w:rPr>
          <w:rFonts w:ascii="黑体" w:eastAsia="黑体" w:hAnsi="黑体" w:hint="eastAsia"/>
          <w:color w:val="FF0000"/>
          <w:sz w:val="52"/>
          <w:szCs w:val="52"/>
        </w:rPr>
        <w:t>的案例通报</w:t>
      </w:r>
    </w:p>
    <w:p w:rsidR="0026222D" w:rsidRDefault="0026222D" w:rsidP="0026222D">
      <w:pPr>
        <w:tabs>
          <w:tab w:val="left" w:pos="1560"/>
        </w:tabs>
        <w:spacing w:line="380" w:lineRule="exact"/>
        <w:rPr>
          <w:sz w:val="30"/>
          <w:szCs w:val="30"/>
        </w:rPr>
      </w:pPr>
    </w:p>
    <w:p w:rsidR="0026222D" w:rsidRDefault="0026222D" w:rsidP="0026222D">
      <w:pPr>
        <w:tabs>
          <w:tab w:val="left" w:pos="1560"/>
        </w:tabs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编者按：茶叶</w:t>
      </w:r>
      <w:r>
        <w:rPr>
          <w:rFonts w:ascii="楷体" w:eastAsia="楷体" w:hAnsi="楷体"/>
          <w:sz w:val="24"/>
          <w:szCs w:val="24"/>
        </w:rPr>
        <w:t>是我县最</w:t>
      </w:r>
      <w:r>
        <w:rPr>
          <w:rFonts w:ascii="楷体" w:eastAsia="楷体" w:hAnsi="楷体" w:hint="eastAsia"/>
          <w:sz w:val="24"/>
          <w:szCs w:val="24"/>
        </w:rPr>
        <w:t>重要</w:t>
      </w:r>
      <w:r>
        <w:rPr>
          <w:rFonts w:ascii="楷体" w:eastAsia="楷体" w:hAnsi="楷体"/>
          <w:sz w:val="24"/>
          <w:szCs w:val="24"/>
        </w:rPr>
        <w:t>的特色产业，茶产业</w:t>
      </w:r>
      <w:r>
        <w:rPr>
          <w:rFonts w:ascii="楷体" w:eastAsia="楷体" w:hAnsi="楷体" w:hint="eastAsia"/>
          <w:sz w:val="24"/>
          <w:szCs w:val="24"/>
        </w:rPr>
        <w:t>的</w:t>
      </w:r>
      <w:r>
        <w:rPr>
          <w:rFonts w:ascii="楷体" w:eastAsia="楷体" w:hAnsi="楷体"/>
          <w:sz w:val="24"/>
          <w:szCs w:val="24"/>
        </w:rPr>
        <w:t>发展</w:t>
      </w:r>
      <w:r>
        <w:rPr>
          <w:rFonts w:ascii="楷体" w:eastAsia="楷体" w:hAnsi="楷体" w:hint="eastAsia"/>
          <w:sz w:val="24"/>
          <w:szCs w:val="24"/>
        </w:rPr>
        <w:t>有力</w:t>
      </w:r>
      <w:r>
        <w:rPr>
          <w:rFonts w:ascii="楷体" w:eastAsia="楷体" w:hAnsi="楷体"/>
          <w:sz w:val="24"/>
          <w:szCs w:val="24"/>
        </w:rPr>
        <w:t>促进了全县</w:t>
      </w:r>
      <w:r>
        <w:rPr>
          <w:rFonts w:ascii="楷体" w:eastAsia="楷体" w:hAnsi="楷体" w:hint="eastAsia"/>
          <w:sz w:val="24"/>
          <w:szCs w:val="24"/>
        </w:rPr>
        <w:t>脱贫</w:t>
      </w:r>
      <w:r>
        <w:rPr>
          <w:rFonts w:ascii="楷体" w:eastAsia="楷体" w:hAnsi="楷体"/>
          <w:sz w:val="24"/>
          <w:szCs w:val="24"/>
        </w:rPr>
        <w:t>攻坚</w:t>
      </w:r>
      <w:r>
        <w:rPr>
          <w:rFonts w:ascii="楷体" w:eastAsia="楷体" w:hAnsi="楷体" w:hint="eastAsia"/>
          <w:sz w:val="24"/>
          <w:szCs w:val="24"/>
        </w:rPr>
        <w:t>的进程</w:t>
      </w:r>
      <w:r>
        <w:rPr>
          <w:rFonts w:ascii="楷体" w:eastAsia="楷体" w:hAnsi="楷体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t>但是，应该</w:t>
      </w:r>
      <w:r>
        <w:rPr>
          <w:rFonts w:ascii="楷体" w:eastAsia="楷体" w:hAnsi="楷体"/>
          <w:sz w:val="24"/>
          <w:szCs w:val="24"/>
        </w:rPr>
        <w:t>清醒地看到</w:t>
      </w:r>
      <w:r>
        <w:rPr>
          <w:rFonts w:ascii="楷体" w:eastAsia="楷体" w:hAnsi="楷体" w:hint="eastAsia"/>
          <w:sz w:val="24"/>
          <w:szCs w:val="24"/>
        </w:rPr>
        <w:t>当前茶叶发展遇到的瓶颈问题，部分</w:t>
      </w:r>
      <w:r>
        <w:rPr>
          <w:rFonts w:ascii="楷体" w:eastAsia="楷体" w:hAnsi="楷体"/>
          <w:sz w:val="24"/>
          <w:szCs w:val="24"/>
        </w:rPr>
        <w:t>茶园</w:t>
      </w:r>
      <w:r>
        <w:rPr>
          <w:rFonts w:ascii="楷体" w:eastAsia="楷体" w:hAnsi="楷体" w:hint="eastAsia"/>
          <w:sz w:val="24"/>
          <w:szCs w:val="24"/>
        </w:rPr>
        <w:t>荒弃就是</w:t>
      </w:r>
      <w:r>
        <w:rPr>
          <w:rFonts w:ascii="楷体" w:eastAsia="楷体" w:hAnsi="楷体"/>
          <w:sz w:val="24"/>
          <w:szCs w:val="24"/>
        </w:rPr>
        <w:t>其中</w:t>
      </w:r>
      <w:r>
        <w:rPr>
          <w:rFonts w:ascii="楷体" w:eastAsia="楷体" w:hAnsi="楷体" w:hint="eastAsia"/>
          <w:sz w:val="24"/>
          <w:szCs w:val="24"/>
        </w:rPr>
        <w:t>突出问题之</w:t>
      </w:r>
      <w:r>
        <w:rPr>
          <w:rFonts w:ascii="楷体" w:eastAsia="楷体" w:hAnsi="楷体"/>
          <w:sz w:val="24"/>
          <w:szCs w:val="24"/>
        </w:rPr>
        <w:t>一</w:t>
      </w:r>
      <w:r>
        <w:rPr>
          <w:rFonts w:ascii="楷体" w:eastAsia="楷体" w:hAnsi="楷体" w:hint="eastAsia"/>
          <w:sz w:val="24"/>
          <w:szCs w:val="24"/>
        </w:rPr>
        <w:t>。客观</w:t>
      </w:r>
      <w:r>
        <w:rPr>
          <w:rFonts w:ascii="楷体" w:eastAsia="楷体" w:hAnsi="楷体"/>
          <w:sz w:val="24"/>
          <w:szCs w:val="24"/>
        </w:rPr>
        <w:t>地看，茶园荒弃现象</w:t>
      </w:r>
      <w:r>
        <w:rPr>
          <w:rFonts w:ascii="楷体" w:eastAsia="楷体" w:hAnsi="楷体" w:hint="eastAsia"/>
          <w:sz w:val="24"/>
          <w:szCs w:val="24"/>
        </w:rPr>
        <w:t>在</w:t>
      </w:r>
      <w:r>
        <w:rPr>
          <w:rFonts w:ascii="楷体" w:eastAsia="楷体" w:hAnsi="楷体"/>
          <w:sz w:val="24"/>
          <w:szCs w:val="24"/>
        </w:rPr>
        <w:t>产业发展过程中</w:t>
      </w:r>
      <w:r>
        <w:rPr>
          <w:rFonts w:ascii="楷体" w:eastAsia="楷体" w:hAnsi="楷体" w:hint="eastAsia"/>
          <w:sz w:val="24"/>
          <w:szCs w:val="24"/>
        </w:rPr>
        <w:t>有一定</w:t>
      </w:r>
      <w:r>
        <w:rPr>
          <w:rFonts w:ascii="楷体" w:eastAsia="楷体" w:hAnsi="楷体"/>
          <w:sz w:val="24"/>
          <w:szCs w:val="24"/>
        </w:rPr>
        <w:t>的普遍</w:t>
      </w:r>
      <w:r>
        <w:rPr>
          <w:rFonts w:ascii="楷体" w:eastAsia="楷体" w:hAnsi="楷体" w:hint="eastAsia"/>
          <w:sz w:val="24"/>
          <w:szCs w:val="24"/>
        </w:rPr>
        <w:t>性，系</w:t>
      </w:r>
      <w:r>
        <w:rPr>
          <w:rFonts w:ascii="楷体" w:eastAsia="楷体" w:hAnsi="楷体"/>
          <w:sz w:val="24"/>
          <w:szCs w:val="24"/>
        </w:rPr>
        <w:t>自然、经济、社会发展</w:t>
      </w:r>
      <w:r>
        <w:rPr>
          <w:rFonts w:ascii="楷体" w:eastAsia="楷体" w:hAnsi="楷体" w:hint="eastAsia"/>
          <w:sz w:val="24"/>
          <w:szCs w:val="24"/>
        </w:rPr>
        <w:t>等</w:t>
      </w:r>
      <w:r>
        <w:rPr>
          <w:rFonts w:ascii="楷体" w:eastAsia="楷体" w:hAnsi="楷体"/>
          <w:sz w:val="24"/>
          <w:szCs w:val="24"/>
        </w:rPr>
        <w:t>多种因素</w:t>
      </w:r>
      <w:r>
        <w:rPr>
          <w:rFonts w:ascii="楷体" w:eastAsia="楷体" w:hAnsi="楷体" w:hint="eastAsia"/>
          <w:sz w:val="24"/>
          <w:szCs w:val="24"/>
        </w:rPr>
        <w:t>单独</w:t>
      </w:r>
      <w:r>
        <w:rPr>
          <w:rFonts w:ascii="楷体" w:eastAsia="楷体" w:hAnsi="楷体"/>
          <w:sz w:val="24"/>
          <w:szCs w:val="24"/>
        </w:rPr>
        <w:t>或</w:t>
      </w:r>
      <w:r>
        <w:rPr>
          <w:rFonts w:ascii="楷体" w:eastAsia="楷体" w:hAnsi="楷体" w:hint="eastAsia"/>
          <w:sz w:val="24"/>
          <w:szCs w:val="24"/>
        </w:rPr>
        <w:t>叠加</w:t>
      </w:r>
      <w:r>
        <w:rPr>
          <w:rFonts w:ascii="楷体" w:eastAsia="楷体" w:hAnsi="楷体"/>
          <w:sz w:val="24"/>
          <w:szCs w:val="24"/>
        </w:rPr>
        <w:t>形成</w:t>
      </w:r>
      <w:r>
        <w:rPr>
          <w:rFonts w:ascii="楷体" w:eastAsia="楷体" w:hAnsi="楷体" w:hint="eastAsia"/>
          <w:sz w:val="24"/>
          <w:szCs w:val="24"/>
        </w:rPr>
        <w:t>。当前，我县乡（镇）村两级与茶企、茶农都在结合实际，创新思路，探索有效解决办法。县农业农村局领导</w:t>
      </w:r>
      <w:r>
        <w:rPr>
          <w:rFonts w:ascii="楷体" w:eastAsia="楷体" w:hAnsi="楷体"/>
          <w:sz w:val="24"/>
          <w:szCs w:val="24"/>
        </w:rPr>
        <w:t>对此</w:t>
      </w:r>
      <w:r>
        <w:rPr>
          <w:rFonts w:ascii="楷体" w:eastAsia="楷体" w:hAnsi="楷体" w:hint="eastAsia"/>
          <w:sz w:val="24"/>
          <w:szCs w:val="24"/>
        </w:rPr>
        <w:t>高</w:t>
      </w:r>
      <w:r>
        <w:rPr>
          <w:rFonts w:ascii="楷体" w:eastAsia="楷体" w:hAnsi="楷体"/>
          <w:sz w:val="24"/>
          <w:szCs w:val="24"/>
        </w:rPr>
        <w:t>度</w:t>
      </w:r>
      <w:r>
        <w:rPr>
          <w:rFonts w:ascii="楷体" w:eastAsia="楷体" w:hAnsi="楷体" w:hint="eastAsia"/>
          <w:sz w:val="24"/>
          <w:szCs w:val="24"/>
        </w:rPr>
        <w:t>关注，希望按照“乡（镇）村引导、主体实施、农户参与”的原则，坚持主体和农户两个自愿，因地制宜采取</w:t>
      </w:r>
      <w:r>
        <w:rPr>
          <w:rFonts w:ascii="楷体" w:eastAsia="楷体" w:hAnsi="楷体"/>
          <w:sz w:val="24"/>
          <w:szCs w:val="24"/>
        </w:rPr>
        <w:t>租赁、托管</w:t>
      </w:r>
      <w:r>
        <w:rPr>
          <w:rFonts w:ascii="楷体" w:eastAsia="楷体" w:hAnsi="楷体" w:hint="eastAsia"/>
          <w:sz w:val="24"/>
          <w:szCs w:val="24"/>
        </w:rPr>
        <w:t>、</w:t>
      </w:r>
      <w:r>
        <w:rPr>
          <w:rFonts w:ascii="楷体" w:eastAsia="楷体" w:hAnsi="楷体"/>
          <w:sz w:val="24"/>
          <w:szCs w:val="24"/>
        </w:rPr>
        <w:t>流转、</w:t>
      </w:r>
      <w:r>
        <w:rPr>
          <w:rFonts w:ascii="楷体" w:eastAsia="楷体" w:hAnsi="楷体" w:hint="eastAsia"/>
          <w:sz w:val="24"/>
          <w:szCs w:val="24"/>
        </w:rPr>
        <w:t>合作等各类模式，认真加以解决</w:t>
      </w:r>
      <w:r>
        <w:rPr>
          <w:rFonts w:ascii="楷体" w:eastAsia="楷体" w:hAnsi="楷体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为全县精准脱贫</w:t>
      </w:r>
      <w:r>
        <w:rPr>
          <w:rFonts w:ascii="楷体" w:eastAsia="楷体" w:hAnsi="楷体"/>
          <w:sz w:val="24"/>
          <w:szCs w:val="24"/>
        </w:rPr>
        <w:t>稳定脱贫</w:t>
      </w:r>
      <w:r>
        <w:rPr>
          <w:rFonts w:ascii="楷体" w:eastAsia="楷体" w:hAnsi="楷体" w:hint="eastAsia"/>
          <w:sz w:val="24"/>
          <w:szCs w:val="24"/>
        </w:rPr>
        <w:t>奠定更加坚实</w:t>
      </w:r>
      <w:r>
        <w:rPr>
          <w:rFonts w:ascii="楷体" w:eastAsia="楷体" w:hAnsi="楷体"/>
          <w:sz w:val="24"/>
          <w:szCs w:val="24"/>
        </w:rPr>
        <w:t>的基</w:t>
      </w:r>
      <w:r>
        <w:rPr>
          <w:rFonts w:ascii="楷体" w:eastAsia="楷体" w:hAnsi="楷体" w:hint="eastAsia"/>
          <w:sz w:val="24"/>
          <w:szCs w:val="24"/>
        </w:rPr>
        <w:t>础，使茶叶在促进乡村振兴中发挥出重要作用</w:t>
      </w:r>
      <w:r>
        <w:rPr>
          <w:rFonts w:ascii="楷体" w:eastAsia="楷体" w:hAnsi="楷体"/>
          <w:sz w:val="24"/>
          <w:szCs w:val="24"/>
        </w:rPr>
        <w:t>。</w:t>
      </w:r>
    </w:p>
    <w:p w:rsidR="0026222D" w:rsidRDefault="0026222D" w:rsidP="0026222D">
      <w:pPr>
        <w:tabs>
          <w:tab w:val="left" w:pos="1560"/>
        </w:tabs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现将《巍岭村破解外出务工无人管理茶园问题案例》印发各地借鉴，希望各地在积极破解</w:t>
      </w:r>
      <w:r>
        <w:rPr>
          <w:rFonts w:ascii="楷体" w:eastAsia="楷体" w:hAnsi="楷体"/>
          <w:sz w:val="24"/>
          <w:szCs w:val="24"/>
        </w:rPr>
        <w:t>茶园荒弃</w:t>
      </w:r>
      <w:r>
        <w:rPr>
          <w:rFonts w:ascii="楷体" w:eastAsia="楷体" w:hAnsi="楷体" w:hint="eastAsia"/>
          <w:sz w:val="24"/>
          <w:szCs w:val="24"/>
        </w:rPr>
        <w:t>难题的同时，及时总结典型案例材料报送到cuilantea@163.com，我们将陆续编发，相互启发，交流运用。</w:t>
      </w:r>
    </w:p>
    <w:p w:rsidR="0026222D" w:rsidRDefault="0026222D" w:rsidP="0026222D">
      <w:pPr>
        <w:tabs>
          <w:tab w:val="left" w:pos="1560"/>
        </w:tabs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:rsidR="0026222D" w:rsidRDefault="0026222D" w:rsidP="0026222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巍岭村破解外出务工无人管理茶园问题案例</w:t>
      </w:r>
    </w:p>
    <w:p w:rsidR="0026222D" w:rsidRDefault="0026222D" w:rsidP="0026222D">
      <w:pPr>
        <w:jc w:val="center"/>
        <w:rPr>
          <w:b/>
          <w:sz w:val="32"/>
          <w:szCs w:val="32"/>
        </w:rPr>
      </w:pPr>
    </w:p>
    <w:p w:rsidR="0026222D" w:rsidRDefault="0026222D" w:rsidP="002622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巍岭乡巍岭村黄榜组茶园，大多分布在海拔700-900米，位于安徽省古井园国家级自然保护区范围内，与古井园主峰丛毛尖遥相呼应，茶叶品质优良，经济效益突出。随着近年来外出务工人员增多，在家</w:t>
      </w:r>
      <w:r>
        <w:rPr>
          <w:rFonts w:ascii="仿宋" w:eastAsia="仿宋" w:hAnsi="仿宋" w:hint="eastAsia"/>
          <w:sz w:val="28"/>
          <w:szCs w:val="28"/>
        </w:rPr>
        <w:lastRenderedPageBreak/>
        <w:t>留守人员劳动能力较低，不足以管理茶园和采摘茶叶，导致部分茶园荒废的现象发生，农户的茶叶收益下滑。2018年巍岭村人王随新回乡发展创业，见家乡的优质茶园荒废，感到非常可惜。决定成立岳西县雨思忆茶叶专业合作社，对茶园进行流转，打造自己的茶叶生产基地，新建茶厂，再结合自己原有的茶叶销售渠道，形成一套完整的经营体系，促进群众增收、企业增效、实现共赢。</w:t>
      </w:r>
    </w:p>
    <w:p w:rsidR="0026222D" w:rsidRDefault="0026222D" w:rsidP="002622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2019年1月8日雨思忆茶叶专业合作社本着平等自愿、互惠互利的原则，正式与农户签订茶园流转合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同，将黄榜组70亩连片茶园流转到雨思忆茶叶专业合作社。合同期限为10年，在合同期内，由雨思忆茶叶专业合作社对茶园进行统一的管理、改造、建设等。</w:t>
      </w:r>
    </w:p>
    <w:p w:rsidR="0026222D" w:rsidRDefault="0026222D" w:rsidP="0026222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合作社与农户间采用“基础分红+效益分红+务工收入”的三重效益模式：一、在前三年的茶园改造和建设期间，给予茶农500元/亩/年的基础收益。二、第四年起，茶农可另外再享受100元/亩/年的效益分红。三、在茶园管理、茶叶采摘、茶厂用工等方面，雇用满足合作社用工条件的在家农户，使其通过务工的方式获得薪资收入。这样既解决了茶园荒废问题，又增加当地群众收入。</w:t>
      </w:r>
    </w:p>
    <w:p w:rsidR="0026222D" w:rsidRDefault="0026222D" w:rsidP="0026222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26222D" w:rsidRDefault="0026222D" w:rsidP="0026222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26222D" w:rsidRDefault="0026222D" w:rsidP="002622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26222D" w:rsidRDefault="0026222D" w:rsidP="0026222D">
      <w:pPr>
        <w:tabs>
          <w:tab w:val="left" w:pos="1560"/>
        </w:tabs>
        <w:spacing w:line="520" w:lineRule="exact"/>
        <w:ind w:firstLineChars="200" w:firstLine="600"/>
        <w:rPr>
          <w:sz w:val="30"/>
          <w:szCs w:val="30"/>
        </w:rPr>
      </w:pPr>
    </w:p>
    <w:p w:rsidR="00C711E7" w:rsidRDefault="00C711E7" w:rsidP="00F80F05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F80F05" w:rsidRPr="00855D09" w:rsidRDefault="00840D22" w:rsidP="00855D09">
      <w:pPr>
        <w:tabs>
          <w:tab w:val="left" w:pos="1560"/>
        </w:tabs>
        <w:spacing w:line="1440" w:lineRule="auto"/>
        <w:jc w:val="center"/>
        <w:rPr>
          <w:color w:val="FF0000"/>
          <w:sz w:val="144"/>
          <w:szCs w:val="144"/>
        </w:rPr>
      </w:pPr>
      <w:r w:rsidRPr="00855D09">
        <w:rPr>
          <w:rFonts w:hint="eastAsia"/>
          <w:color w:val="FF0000"/>
          <w:sz w:val="144"/>
          <w:szCs w:val="144"/>
        </w:rPr>
        <w:lastRenderedPageBreak/>
        <w:t>岳西</w:t>
      </w:r>
      <w:r w:rsidR="00F80F05" w:rsidRPr="00855D09">
        <w:rPr>
          <w:rFonts w:hint="eastAsia"/>
          <w:color w:val="FF0000"/>
          <w:sz w:val="144"/>
          <w:szCs w:val="144"/>
        </w:rPr>
        <w:t>农</w:t>
      </w:r>
      <w:r w:rsidRPr="00855D09">
        <w:rPr>
          <w:rFonts w:hint="eastAsia"/>
          <w:color w:val="FF0000"/>
          <w:sz w:val="144"/>
          <w:szCs w:val="144"/>
        </w:rPr>
        <w:t>情</w:t>
      </w:r>
    </w:p>
    <w:p w:rsidR="00CF0A73" w:rsidRDefault="00D57F4D" w:rsidP="00F80F05">
      <w:pPr>
        <w:tabs>
          <w:tab w:val="left" w:pos="1560"/>
        </w:tabs>
        <w:spacing w:line="520" w:lineRule="exact"/>
        <w:jc w:val="center"/>
        <w:rPr>
          <w:sz w:val="44"/>
          <w:szCs w:val="44"/>
        </w:rPr>
      </w:pPr>
      <w:r w:rsidRPr="00D57F4D">
        <w:rPr>
          <w:rFonts w:hint="eastAsia"/>
          <w:sz w:val="44"/>
          <w:szCs w:val="44"/>
        </w:rPr>
        <w:t>（第一期）</w:t>
      </w:r>
    </w:p>
    <w:p w:rsidR="00EF51D6" w:rsidRPr="00A64959" w:rsidRDefault="00855D09" w:rsidP="00CF0A73">
      <w:pPr>
        <w:tabs>
          <w:tab w:val="left" w:pos="1560"/>
        </w:tabs>
        <w:spacing w:line="5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岳西县农业农村局</w:t>
      </w:r>
      <w:r w:rsidR="00D57F4D">
        <w:rPr>
          <w:rFonts w:hint="eastAsia"/>
          <w:sz w:val="30"/>
          <w:szCs w:val="30"/>
        </w:rPr>
        <w:t xml:space="preserve">                    </w:t>
      </w:r>
      <w:r w:rsidR="00EF51D6" w:rsidRPr="00A64959">
        <w:rPr>
          <w:rFonts w:hint="eastAsia"/>
          <w:sz w:val="30"/>
          <w:szCs w:val="30"/>
        </w:rPr>
        <w:t>2019</w:t>
      </w:r>
      <w:r w:rsidR="00EF51D6" w:rsidRPr="00A64959">
        <w:rPr>
          <w:rFonts w:hint="eastAsia"/>
          <w:sz w:val="30"/>
          <w:szCs w:val="30"/>
        </w:rPr>
        <w:t>年</w:t>
      </w:r>
      <w:r w:rsidR="00EF51D6" w:rsidRPr="00A64959">
        <w:rPr>
          <w:rFonts w:hint="eastAsia"/>
          <w:sz w:val="30"/>
          <w:szCs w:val="30"/>
        </w:rPr>
        <w:t>4</w:t>
      </w:r>
      <w:r w:rsidR="00EF51D6" w:rsidRPr="00A64959">
        <w:rPr>
          <w:rFonts w:hint="eastAsia"/>
          <w:sz w:val="30"/>
          <w:szCs w:val="30"/>
        </w:rPr>
        <w:t>月</w:t>
      </w:r>
      <w:r w:rsidR="00EF51D6">
        <w:rPr>
          <w:rFonts w:hint="eastAsia"/>
          <w:sz w:val="30"/>
          <w:szCs w:val="30"/>
        </w:rPr>
        <w:t>19</w:t>
      </w:r>
      <w:r w:rsidR="00EF51D6">
        <w:rPr>
          <w:rFonts w:hint="eastAsia"/>
          <w:sz w:val="30"/>
          <w:szCs w:val="30"/>
        </w:rPr>
        <w:t>日编发</w:t>
      </w:r>
    </w:p>
    <w:p w:rsidR="00CF0A73" w:rsidRPr="00CF0A73" w:rsidRDefault="00BA6C6C" w:rsidP="001164C0">
      <w:pPr>
        <w:tabs>
          <w:tab w:val="left" w:pos="1560"/>
        </w:tabs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 id="_x0000_s1027" type="#_x0000_t32" style="position:absolute;left:0;text-align:left;margin-left:-7.5pt;margin-top:16.95pt;width:442.5pt;height:2.25pt;flip:y;z-index:251658240" o:connectortype="straight"/>
        </w:pict>
      </w:r>
    </w:p>
    <w:p w:rsidR="00855D09" w:rsidRDefault="00855D09" w:rsidP="00855D09">
      <w:pPr>
        <w:tabs>
          <w:tab w:val="left" w:pos="1560"/>
        </w:tabs>
        <w:jc w:val="center"/>
        <w:rPr>
          <w:rFonts w:ascii="黑体" w:eastAsia="黑体" w:hAnsi="黑体"/>
          <w:color w:val="FF0000"/>
          <w:sz w:val="52"/>
          <w:szCs w:val="52"/>
        </w:rPr>
      </w:pPr>
      <w:r>
        <w:rPr>
          <w:rFonts w:ascii="黑体" w:eastAsia="黑体" w:hAnsi="黑体" w:hint="eastAsia"/>
          <w:color w:val="FF0000"/>
          <w:sz w:val="52"/>
          <w:szCs w:val="52"/>
        </w:rPr>
        <w:t>破解</w:t>
      </w:r>
      <w:r w:rsidRPr="00C711E7">
        <w:rPr>
          <w:rFonts w:ascii="黑体" w:eastAsia="黑体" w:hAnsi="黑体"/>
          <w:color w:val="FF0000"/>
          <w:sz w:val="52"/>
          <w:szCs w:val="52"/>
        </w:rPr>
        <w:t>茶园</w:t>
      </w:r>
      <w:r w:rsidRPr="00C711E7">
        <w:rPr>
          <w:rFonts w:ascii="黑体" w:eastAsia="黑体" w:hAnsi="黑体" w:hint="eastAsia"/>
          <w:color w:val="FF0000"/>
          <w:sz w:val="52"/>
          <w:szCs w:val="52"/>
        </w:rPr>
        <w:t>荒弃</w:t>
      </w:r>
      <w:r w:rsidRPr="00C711E7">
        <w:rPr>
          <w:rFonts w:ascii="黑体" w:eastAsia="黑体" w:hAnsi="黑体"/>
          <w:color w:val="FF0000"/>
          <w:sz w:val="52"/>
          <w:szCs w:val="52"/>
        </w:rPr>
        <w:t>问题</w:t>
      </w:r>
      <w:r>
        <w:rPr>
          <w:rFonts w:ascii="黑体" w:eastAsia="黑体" w:hAnsi="黑体" w:hint="eastAsia"/>
          <w:color w:val="FF0000"/>
          <w:sz w:val="52"/>
          <w:szCs w:val="52"/>
        </w:rPr>
        <w:t>的</w:t>
      </w:r>
      <w:r w:rsidRPr="00C711E7">
        <w:rPr>
          <w:rFonts w:ascii="黑体" w:eastAsia="黑体" w:hAnsi="黑体" w:hint="eastAsia"/>
          <w:color w:val="FF0000"/>
          <w:sz w:val="52"/>
          <w:szCs w:val="52"/>
        </w:rPr>
        <w:t>案例通报</w:t>
      </w:r>
    </w:p>
    <w:p w:rsidR="001164C0" w:rsidRDefault="001164C0" w:rsidP="00CF0A73">
      <w:pPr>
        <w:tabs>
          <w:tab w:val="left" w:pos="1560"/>
        </w:tabs>
        <w:spacing w:line="380" w:lineRule="exact"/>
        <w:rPr>
          <w:sz w:val="30"/>
          <w:szCs w:val="30"/>
        </w:rPr>
      </w:pPr>
    </w:p>
    <w:p w:rsidR="00C711E7" w:rsidRDefault="00BC72EC" w:rsidP="00855D09">
      <w:pPr>
        <w:tabs>
          <w:tab w:val="left" w:pos="1560"/>
        </w:tabs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C711E7">
        <w:rPr>
          <w:rFonts w:ascii="楷体" w:eastAsia="楷体" w:hAnsi="楷体" w:hint="eastAsia"/>
          <w:sz w:val="24"/>
          <w:szCs w:val="24"/>
        </w:rPr>
        <w:t>编者按：</w:t>
      </w:r>
      <w:r w:rsidR="00A64959" w:rsidRPr="00C711E7">
        <w:rPr>
          <w:rFonts w:ascii="楷体" w:eastAsia="楷体" w:hAnsi="楷体" w:hint="eastAsia"/>
          <w:sz w:val="24"/>
          <w:szCs w:val="24"/>
        </w:rPr>
        <w:t>茶叶</w:t>
      </w:r>
      <w:r w:rsidR="00A41A6F" w:rsidRPr="00C711E7">
        <w:rPr>
          <w:rFonts w:ascii="楷体" w:eastAsia="楷体" w:hAnsi="楷体"/>
          <w:sz w:val="24"/>
          <w:szCs w:val="24"/>
        </w:rPr>
        <w:t>是我县</w:t>
      </w:r>
      <w:r w:rsidR="004F0A50" w:rsidRPr="00C711E7">
        <w:rPr>
          <w:rFonts w:ascii="楷体" w:eastAsia="楷体" w:hAnsi="楷体"/>
          <w:sz w:val="24"/>
          <w:szCs w:val="24"/>
        </w:rPr>
        <w:t>最</w:t>
      </w:r>
      <w:r w:rsidR="00A64959" w:rsidRPr="00C711E7">
        <w:rPr>
          <w:rFonts w:ascii="楷体" w:eastAsia="楷体" w:hAnsi="楷体" w:hint="eastAsia"/>
          <w:sz w:val="24"/>
          <w:szCs w:val="24"/>
        </w:rPr>
        <w:t>重要</w:t>
      </w:r>
      <w:r w:rsidR="00043897" w:rsidRPr="00C711E7">
        <w:rPr>
          <w:rFonts w:ascii="楷体" w:eastAsia="楷体" w:hAnsi="楷体"/>
          <w:sz w:val="24"/>
          <w:szCs w:val="24"/>
        </w:rPr>
        <w:t>的</w:t>
      </w:r>
      <w:r w:rsidR="00E53C79" w:rsidRPr="00C711E7">
        <w:rPr>
          <w:rFonts w:ascii="楷体" w:eastAsia="楷体" w:hAnsi="楷体"/>
          <w:sz w:val="24"/>
          <w:szCs w:val="24"/>
        </w:rPr>
        <w:t>特色</w:t>
      </w:r>
      <w:r w:rsidR="00043897" w:rsidRPr="00C711E7">
        <w:rPr>
          <w:rFonts w:ascii="楷体" w:eastAsia="楷体" w:hAnsi="楷体"/>
          <w:sz w:val="24"/>
          <w:szCs w:val="24"/>
        </w:rPr>
        <w:t>产业</w:t>
      </w:r>
      <w:r w:rsidR="005B29FC" w:rsidRPr="00C711E7">
        <w:rPr>
          <w:rFonts w:ascii="楷体" w:eastAsia="楷体" w:hAnsi="楷体"/>
          <w:sz w:val="24"/>
          <w:szCs w:val="24"/>
        </w:rPr>
        <w:t>，</w:t>
      </w:r>
      <w:r w:rsidR="00A41A6F" w:rsidRPr="00C711E7">
        <w:rPr>
          <w:rFonts w:ascii="楷体" w:eastAsia="楷体" w:hAnsi="楷体"/>
          <w:sz w:val="24"/>
          <w:szCs w:val="24"/>
        </w:rPr>
        <w:t>茶产业</w:t>
      </w:r>
      <w:r w:rsidRPr="00C711E7">
        <w:rPr>
          <w:rFonts w:ascii="楷体" w:eastAsia="楷体" w:hAnsi="楷体" w:hint="eastAsia"/>
          <w:sz w:val="24"/>
          <w:szCs w:val="24"/>
        </w:rPr>
        <w:t>的</w:t>
      </w:r>
      <w:r w:rsidRPr="00C711E7">
        <w:rPr>
          <w:rFonts w:ascii="楷体" w:eastAsia="楷体" w:hAnsi="楷体"/>
          <w:sz w:val="24"/>
          <w:szCs w:val="24"/>
        </w:rPr>
        <w:t>发展</w:t>
      </w:r>
      <w:r w:rsidR="00920079" w:rsidRPr="00C711E7">
        <w:rPr>
          <w:rFonts w:ascii="楷体" w:eastAsia="楷体" w:hAnsi="楷体" w:hint="eastAsia"/>
          <w:sz w:val="24"/>
          <w:szCs w:val="24"/>
        </w:rPr>
        <w:t>有力</w:t>
      </w:r>
      <w:r w:rsidR="00920079" w:rsidRPr="00C711E7">
        <w:rPr>
          <w:rFonts w:ascii="楷体" w:eastAsia="楷体" w:hAnsi="楷体"/>
          <w:sz w:val="24"/>
          <w:szCs w:val="24"/>
        </w:rPr>
        <w:t>促进了全县</w:t>
      </w:r>
      <w:r w:rsidR="00920079" w:rsidRPr="00C711E7">
        <w:rPr>
          <w:rFonts w:ascii="楷体" w:eastAsia="楷体" w:hAnsi="楷体" w:hint="eastAsia"/>
          <w:sz w:val="24"/>
          <w:szCs w:val="24"/>
        </w:rPr>
        <w:t>脱贫</w:t>
      </w:r>
      <w:r w:rsidR="00920079" w:rsidRPr="00C711E7">
        <w:rPr>
          <w:rFonts w:ascii="楷体" w:eastAsia="楷体" w:hAnsi="楷体"/>
          <w:sz w:val="24"/>
          <w:szCs w:val="24"/>
        </w:rPr>
        <w:t>攻坚</w:t>
      </w:r>
      <w:r w:rsidR="00920079" w:rsidRPr="00C711E7">
        <w:rPr>
          <w:rFonts w:ascii="楷体" w:eastAsia="楷体" w:hAnsi="楷体" w:hint="eastAsia"/>
          <w:sz w:val="24"/>
          <w:szCs w:val="24"/>
        </w:rPr>
        <w:t>的进程</w:t>
      </w:r>
      <w:r w:rsidR="00920079" w:rsidRPr="00C711E7">
        <w:rPr>
          <w:rFonts w:ascii="楷体" w:eastAsia="楷体" w:hAnsi="楷体"/>
          <w:sz w:val="24"/>
          <w:szCs w:val="24"/>
        </w:rPr>
        <w:t>。</w:t>
      </w:r>
      <w:r w:rsidR="00751E23" w:rsidRPr="00C711E7">
        <w:rPr>
          <w:rFonts w:ascii="楷体" w:eastAsia="楷体" w:hAnsi="楷体" w:hint="eastAsia"/>
          <w:sz w:val="24"/>
          <w:szCs w:val="24"/>
        </w:rPr>
        <w:t>但是</w:t>
      </w:r>
      <w:r w:rsidR="00D97E83" w:rsidRPr="00C711E7">
        <w:rPr>
          <w:rFonts w:ascii="楷体" w:eastAsia="楷体" w:hAnsi="楷体" w:hint="eastAsia"/>
          <w:sz w:val="24"/>
          <w:szCs w:val="24"/>
        </w:rPr>
        <w:t>，</w:t>
      </w:r>
      <w:r w:rsidR="00EA0FB6">
        <w:rPr>
          <w:rFonts w:ascii="楷体" w:eastAsia="楷体" w:hAnsi="楷体" w:hint="eastAsia"/>
          <w:sz w:val="24"/>
          <w:szCs w:val="24"/>
        </w:rPr>
        <w:t>应该</w:t>
      </w:r>
      <w:r w:rsidR="00D97E83" w:rsidRPr="00C711E7">
        <w:rPr>
          <w:rFonts w:ascii="楷体" w:eastAsia="楷体" w:hAnsi="楷体"/>
          <w:sz w:val="24"/>
          <w:szCs w:val="24"/>
        </w:rPr>
        <w:t>清醒地看到</w:t>
      </w:r>
      <w:r w:rsidRPr="00C711E7">
        <w:rPr>
          <w:rFonts w:ascii="楷体" w:eastAsia="楷体" w:hAnsi="楷体" w:hint="eastAsia"/>
          <w:sz w:val="24"/>
          <w:szCs w:val="24"/>
        </w:rPr>
        <w:t>当前茶叶</w:t>
      </w:r>
      <w:r w:rsidR="009A1A7A" w:rsidRPr="00C711E7">
        <w:rPr>
          <w:rFonts w:ascii="楷体" w:eastAsia="楷体" w:hAnsi="楷体" w:hint="eastAsia"/>
          <w:sz w:val="24"/>
          <w:szCs w:val="24"/>
        </w:rPr>
        <w:t>发展</w:t>
      </w:r>
      <w:r w:rsidRPr="00C711E7">
        <w:rPr>
          <w:rFonts w:ascii="楷体" w:eastAsia="楷体" w:hAnsi="楷体" w:hint="eastAsia"/>
          <w:sz w:val="24"/>
          <w:szCs w:val="24"/>
        </w:rPr>
        <w:t>遇到</w:t>
      </w:r>
      <w:r w:rsidR="00CF0A73">
        <w:rPr>
          <w:rFonts w:ascii="楷体" w:eastAsia="楷体" w:hAnsi="楷体" w:hint="eastAsia"/>
          <w:sz w:val="24"/>
          <w:szCs w:val="24"/>
        </w:rPr>
        <w:t>的</w:t>
      </w:r>
      <w:r w:rsidRPr="00C711E7">
        <w:rPr>
          <w:rFonts w:ascii="楷体" w:eastAsia="楷体" w:hAnsi="楷体" w:hint="eastAsia"/>
          <w:sz w:val="24"/>
          <w:szCs w:val="24"/>
        </w:rPr>
        <w:t>瓶颈问题，部分</w:t>
      </w:r>
      <w:r w:rsidR="005D55F4" w:rsidRPr="00C711E7">
        <w:rPr>
          <w:rFonts w:ascii="楷体" w:eastAsia="楷体" w:hAnsi="楷体"/>
          <w:sz w:val="24"/>
          <w:szCs w:val="24"/>
        </w:rPr>
        <w:t>茶园</w:t>
      </w:r>
      <w:r w:rsidR="005123D4" w:rsidRPr="00C711E7">
        <w:rPr>
          <w:rFonts w:ascii="楷体" w:eastAsia="楷体" w:hAnsi="楷体" w:hint="eastAsia"/>
          <w:sz w:val="24"/>
          <w:szCs w:val="24"/>
        </w:rPr>
        <w:t>荒</w:t>
      </w:r>
      <w:r w:rsidR="00DF758D" w:rsidRPr="00C711E7">
        <w:rPr>
          <w:rFonts w:ascii="楷体" w:eastAsia="楷体" w:hAnsi="楷体" w:hint="eastAsia"/>
          <w:sz w:val="24"/>
          <w:szCs w:val="24"/>
        </w:rPr>
        <w:t>弃就是</w:t>
      </w:r>
      <w:r w:rsidR="00DF758D" w:rsidRPr="00C711E7">
        <w:rPr>
          <w:rFonts w:ascii="楷体" w:eastAsia="楷体" w:hAnsi="楷体"/>
          <w:sz w:val="24"/>
          <w:szCs w:val="24"/>
        </w:rPr>
        <w:t>其中</w:t>
      </w:r>
      <w:r w:rsidR="00A64959" w:rsidRPr="00C711E7">
        <w:rPr>
          <w:rFonts w:ascii="楷体" w:eastAsia="楷体" w:hAnsi="楷体" w:hint="eastAsia"/>
          <w:sz w:val="24"/>
          <w:szCs w:val="24"/>
        </w:rPr>
        <w:t>突出</w:t>
      </w:r>
      <w:r w:rsidR="00DF758D" w:rsidRPr="00C711E7">
        <w:rPr>
          <w:rFonts w:ascii="楷体" w:eastAsia="楷体" w:hAnsi="楷体" w:hint="eastAsia"/>
          <w:sz w:val="24"/>
          <w:szCs w:val="24"/>
        </w:rPr>
        <w:t>问题之</w:t>
      </w:r>
      <w:r w:rsidR="005123D4" w:rsidRPr="00C711E7">
        <w:rPr>
          <w:rFonts w:ascii="楷体" w:eastAsia="楷体" w:hAnsi="楷体"/>
          <w:sz w:val="24"/>
          <w:szCs w:val="24"/>
        </w:rPr>
        <w:t>一</w:t>
      </w:r>
      <w:r w:rsidR="00DF758D" w:rsidRPr="00C711E7">
        <w:rPr>
          <w:rFonts w:ascii="楷体" w:eastAsia="楷体" w:hAnsi="楷体" w:hint="eastAsia"/>
          <w:sz w:val="24"/>
          <w:szCs w:val="24"/>
        </w:rPr>
        <w:t>。</w:t>
      </w:r>
      <w:r w:rsidR="00F80F05" w:rsidRPr="00C711E7">
        <w:rPr>
          <w:rFonts w:ascii="楷体" w:eastAsia="楷体" w:hAnsi="楷体" w:hint="eastAsia"/>
          <w:sz w:val="24"/>
          <w:szCs w:val="24"/>
        </w:rPr>
        <w:t>客观</w:t>
      </w:r>
      <w:r w:rsidR="00F80F05" w:rsidRPr="00C711E7">
        <w:rPr>
          <w:rFonts w:ascii="楷体" w:eastAsia="楷体" w:hAnsi="楷体"/>
          <w:sz w:val="24"/>
          <w:szCs w:val="24"/>
        </w:rPr>
        <w:t>地看，茶园荒弃现象</w:t>
      </w:r>
      <w:r w:rsidR="00F80F05" w:rsidRPr="00C711E7">
        <w:rPr>
          <w:rFonts w:ascii="楷体" w:eastAsia="楷体" w:hAnsi="楷体" w:hint="eastAsia"/>
          <w:sz w:val="24"/>
          <w:szCs w:val="24"/>
        </w:rPr>
        <w:t>在</w:t>
      </w:r>
      <w:r w:rsidR="00F80F05" w:rsidRPr="00C711E7">
        <w:rPr>
          <w:rFonts w:ascii="楷体" w:eastAsia="楷体" w:hAnsi="楷体"/>
          <w:sz w:val="24"/>
          <w:szCs w:val="24"/>
        </w:rPr>
        <w:t>产业发展过程中</w:t>
      </w:r>
      <w:r w:rsidR="00F80F05" w:rsidRPr="00C711E7">
        <w:rPr>
          <w:rFonts w:ascii="楷体" w:eastAsia="楷体" w:hAnsi="楷体" w:hint="eastAsia"/>
          <w:sz w:val="24"/>
          <w:szCs w:val="24"/>
        </w:rPr>
        <w:t>有一定</w:t>
      </w:r>
      <w:r w:rsidR="00F80F05" w:rsidRPr="00C711E7">
        <w:rPr>
          <w:rFonts w:ascii="楷体" w:eastAsia="楷体" w:hAnsi="楷体"/>
          <w:sz w:val="24"/>
          <w:szCs w:val="24"/>
        </w:rPr>
        <w:t>的普遍</w:t>
      </w:r>
      <w:r w:rsidR="00F80F05" w:rsidRPr="00C711E7">
        <w:rPr>
          <w:rFonts w:ascii="楷体" w:eastAsia="楷体" w:hAnsi="楷体" w:hint="eastAsia"/>
          <w:sz w:val="24"/>
          <w:szCs w:val="24"/>
        </w:rPr>
        <w:t>性，系</w:t>
      </w:r>
      <w:r w:rsidR="00F80F05" w:rsidRPr="00C711E7">
        <w:rPr>
          <w:rFonts w:ascii="楷体" w:eastAsia="楷体" w:hAnsi="楷体"/>
          <w:sz w:val="24"/>
          <w:szCs w:val="24"/>
        </w:rPr>
        <w:t>自然、经济、社会发展</w:t>
      </w:r>
      <w:r w:rsidR="00F80F05" w:rsidRPr="00C711E7">
        <w:rPr>
          <w:rFonts w:ascii="楷体" w:eastAsia="楷体" w:hAnsi="楷体" w:hint="eastAsia"/>
          <w:sz w:val="24"/>
          <w:szCs w:val="24"/>
        </w:rPr>
        <w:t>等</w:t>
      </w:r>
      <w:r w:rsidR="00F80F05" w:rsidRPr="00C711E7">
        <w:rPr>
          <w:rFonts w:ascii="楷体" w:eastAsia="楷体" w:hAnsi="楷体"/>
          <w:sz w:val="24"/>
          <w:szCs w:val="24"/>
        </w:rPr>
        <w:t>多种因素</w:t>
      </w:r>
      <w:r w:rsidR="00F80F05" w:rsidRPr="00C711E7">
        <w:rPr>
          <w:rFonts w:ascii="楷体" w:eastAsia="楷体" w:hAnsi="楷体" w:hint="eastAsia"/>
          <w:sz w:val="24"/>
          <w:szCs w:val="24"/>
        </w:rPr>
        <w:t>单独</w:t>
      </w:r>
      <w:r w:rsidR="00F80F05" w:rsidRPr="00C711E7">
        <w:rPr>
          <w:rFonts w:ascii="楷体" w:eastAsia="楷体" w:hAnsi="楷体"/>
          <w:sz w:val="24"/>
          <w:szCs w:val="24"/>
        </w:rPr>
        <w:t>或</w:t>
      </w:r>
      <w:r w:rsidR="00F80F05" w:rsidRPr="00C711E7">
        <w:rPr>
          <w:rFonts w:ascii="楷体" w:eastAsia="楷体" w:hAnsi="楷体" w:hint="eastAsia"/>
          <w:sz w:val="24"/>
          <w:szCs w:val="24"/>
        </w:rPr>
        <w:t>叠加</w:t>
      </w:r>
      <w:r w:rsidR="00F80F05" w:rsidRPr="00C711E7">
        <w:rPr>
          <w:rFonts w:ascii="楷体" w:eastAsia="楷体" w:hAnsi="楷体"/>
          <w:sz w:val="24"/>
          <w:szCs w:val="24"/>
        </w:rPr>
        <w:t>形成</w:t>
      </w:r>
      <w:r w:rsidR="00F80F05" w:rsidRPr="00C711E7">
        <w:rPr>
          <w:rFonts w:ascii="楷体" w:eastAsia="楷体" w:hAnsi="楷体" w:hint="eastAsia"/>
          <w:sz w:val="24"/>
          <w:szCs w:val="24"/>
        </w:rPr>
        <w:t>。当前，我县</w:t>
      </w:r>
      <w:r w:rsidR="00A3048A" w:rsidRPr="00C711E7">
        <w:rPr>
          <w:rFonts w:ascii="楷体" w:eastAsia="楷体" w:hAnsi="楷体" w:hint="eastAsia"/>
          <w:sz w:val="24"/>
          <w:szCs w:val="24"/>
        </w:rPr>
        <w:t>乡</w:t>
      </w:r>
      <w:r w:rsidR="00F80F05" w:rsidRPr="00C711E7">
        <w:rPr>
          <w:rFonts w:ascii="楷体" w:eastAsia="楷体" w:hAnsi="楷体" w:hint="eastAsia"/>
          <w:sz w:val="24"/>
          <w:szCs w:val="24"/>
        </w:rPr>
        <w:t>（镇）</w:t>
      </w:r>
      <w:r w:rsidR="00A3048A" w:rsidRPr="00C711E7">
        <w:rPr>
          <w:rFonts w:ascii="楷体" w:eastAsia="楷体" w:hAnsi="楷体" w:hint="eastAsia"/>
          <w:sz w:val="24"/>
          <w:szCs w:val="24"/>
        </w:rPr>
        <w:t>村两级与</w:t>
      </w:r>
      <w:r w:rsidRPr="00C711E7">
        <w:rPr>
          <w:rFonts w:ascii="楷体" w:eastAsia="楷体" w:hAnsi="楷体" w:hint="eastAsia"/>
          <w:sz w:val="24"/>
          <w:szCs w:val="24"/>
        </w:rPr>
        <w:t>茶企、茶农都在</w:t>
      </w:r>
      <w:r w:rsidR="00F80F05" w:rsidRPr="00C711E7">
        <w:rPr>
          <w:rFonts w:ascii="楷体" w:eastAsia="楷体" w:hAnsi="楷体" w:hint="eastAsia"/>
          <w:sz w:val="24"/>
          <w:szCs w:val="24"/>
        </w:rPr>
        <w:t>结合实际，</w:t>
      </w:r>
      <w:r w:rsidRPr="00C711E7">
        <w:rPr>
          <w:rFonts w:ascii="楷体" w:eastAsia="楷体" w:hAnsi="楷体" w:hint="eastAsia"/>
          <w:sz w:val="24"/>
          <w:szCs w:val="24"/>
        </w:rPr>
        <w:t>创新思路，</w:t>
      </w:r>
      <w:r w:rsidR="00B12039" w:rsidRPr="00C711E7">
        <w:rPr>
          <w:rFonts w:ascii="楷体" w:eastAsia="楷体" w:hAnsi="楷体" w:hint="eastAsia"/>
          <w:sz w:val="24"/>
          <w:szCs w:val="24"/>
        </w:rPr>
        <w:t>探索有效解决办法</w:t>
      </w:r>
      <w:r w:rsidRPr="00C711E7">
        <w:rPr>
          <w:rFonts w:ascii="楷体" w:eastAsia="楷体" w:hAnsi="楷体" w:hint="eastAsia"/>
          <w:sz w:val="24"/>
          <w:szCs w:val="24"/>
        </w:rPr>
        <w:t>。县农业农村局</w:t>
      </w:r>
      <w:r w:rsidR="00A3048A" w:rsidRPr="00C711E7">
        <w:rPr>
          <w:rFonts w:ascii="楷体" w:eastAsia="楷体" w:hAnsi="楷体" w:hint="eastAsia"/>
          <w:sz w:val="24"/>
          <w:szCs w:val="24"/>
        </w:rPr>
        <w:t>领导</w:t>
      </w:r>
      <w:r w:rsidR="00DF5AAE" w:rsidRPr="00C711E7">
        <w:rPr>
          <w:rFonts w:ascii="楷体" w:eastAsia="楷体" w:hAnsi="楷体"/>
          <w:sz w:val="24"/>
          <w:szCs w:val="24"/>
        </w:rPr>
        <w:t>对此</w:t>
      </w:r>
      <w:r w:rsidRPr="00C711E7">
        <w:rPr>
          <w:rFonts w:ascii="楷体" w:eastAsia="楷体" w:hAnsi="楷体" w:hint="eastAsia"/>
          <w:sz w:val="24"/>
          <w:szCs w:val="24"/>
        </w:rPr>
        <w:t>高</w:t>
      </w:r>
      <w:r w:rsidR="00FA6C13" w:rsidRPr="00C711E7">
        <w:rPr>
          <w:rFonts w:ascii="楷体" w:eastAsia="楷体" w:hAnsi="楷体"/>
          <w:sz w:val="24"/>
          <w:szCs w:val="24"/>
        </w:rPr>
        <w:t>度</w:t>
      </w:r>
      <w:r w:rsidR="00A3048A" w:rsidRPr="00C711E7">
        <w:rPr>
          <w:rFonts w:ascii="楷体" w:eastAsia="楷体" w:hAnsi="楷体" w:hint="eastAsia"/>
          <w:sz w:val="24"/>
          <w:szCs w:val="24"/>
        </w:rPr>
        <w:t>关注，希望按照“乡（镇）村引导、主体实施、农户参与”的原则，坚持主体和农户两个自愿，因地制宜采取</w:t>
      </w:r>
      <w:r w:rsidR="00A3048A" w:rsidRPr="00C711E7">
        <w:rPr>
          <w:rFonts w:ascii="楷体" w:eastAsia="楷体" w:hAnsi="楷体"/>
          <w:sz w:val="24"/>
          <w:szCs w:val="24"/>
        </w:rPr>
        <w:t>租赁、托管</w:t>
      </w:r>
      <w:r w:rsidR="00A3048A" w:rsidRPr="00C711E7">
        <w:rPr>
          <w:rFonts w:ascii="楷体" w:eastAsia="楷体" w:hAnsi="楷体" w:hint="eastAsia"/>
          <w:sz w:val="24"/>
          <w:szCs w:val="24"/>
        </w:rPr>
        <w:t>、</w:t>
      </w:r>
      <w:r w:rsidR="00A3048A" w:rsidRPr="00C711E7">
        <w:rPr>
          <w:rFonts w:ascii="楷体" w:eastAsia="楷体" w:hAnsi="楷体"/>
          <w:sz w:val="24"/>
          <w:szCs w:val="24"/>
        </w:rPr>
        <w:t>流转、</w:t>
      </w:r>
      <w:r w:rsidR="00A3048A" w:rsidRPr="00C711E7">
        <w:rPr>
          <w:rFonts w:ascii="楷体" w:eastAsia="楷体" w:hAnsi="楷体" w:hint="eastAsia"/>
          <w:sz w:val="24"/>
          <w:szCs w:val="24"/>
        </w:rPr>
        <w:t>合作</w:t>
      </w:r>
      <w:r w:rsidR="00B12039" w:rsidRPr="00C711E7">
        <w:rPr>
          <w:rFonts w:ascii="楷体" w:eastAsia="楷体" w:hAnsi="楷体" w:hint="eastAsia"/>
          <w:sz w:val="24"/>
          <w:szCs w:val="24"/>
        </w:rPr>
        <w:t>等</w:t>
      </w:r>
      <w:r w:rsidR="00F80F05" w:rsidRPr="00C711E7">
        <w:rPr>
          <w:rFonts w:ascii="楷体" w:eastAsia="楷体" w:hAnsi="楷体" w:hint="eastAsia"/>
          <w:sz w:val="24"/>
          <w:szCs w:val="24"/>
        </w:rPr>
        <w:t>各类</w:t>
      </w:r>
      <w:r w:rsidR="00A3048A" w:rsidRPr="00C711E7">
        <w:rPr>
          <w:rFonts w:ascii="楷体" w:eastAsia="楷体" w:hAnsi="楷体" w:hint="eastAsia"/>
          <w:sz w:val="24"/>
          <w:szCs w:val="24"/>
        </w:rPr>
        <w:t>模式，</w:t>
      </w:r>
      <w:r w:rsidR="00F80F05" w:rsidRPr="00C711E7">
        <w:rPr>
          <w:rFonts w:ascii="楷体" w:eastAsia="楷体" w:hAnsi="楷体" w:hint="eastAsia"/>
          <w:sz w:val="24"/>
          <w:szCs w:val="24"/>
        </w:rPr>
        <w:t>认真加以解决</w:t>
      </w:r>
      <w:r w:rsidR="00DF5AAE" w:rsidRPr="00C711E7">
        <w:rPr>
          <w:rFonts w:ascii="楷体" w:eastAsia="楷体" w:hAnsi="楷体"/>
          <w:sz w:val="24"/>
          <w:szCs w:val="24"/>
        </w:rPr>
        <w:t>，</w:t>
      </w:r>
      <w:r w:rsidR="00DF5AAE" w:rsidRPr="00C711E7">
        <w:rPr>
          <w:rFonts w:ascii="楷体" w:eastAsia="楷体" w:hAnsi="楷体" w:hint="eastAsia"/>
          <w:sz w:val="24"/>
          <w:szCs w:val="24"/>
        </w:rPr>
        <w:t>为</w:t>
      </w:r>
      <w:r w:rsidR="009A1A7A" w:rsidRPr="00C711E7">
        <w:rPr>
          <w:rFonts w:ascii="楷体" w:eastAsia="楷体" w:hAnsi="楷体" w:hint="eastAsia"/>
          <w:sz w:val="24"/>
          <w:szCs w:val="24"/>
        </w:rPr>
        <w:t>全县精准脱贫</w:t>
      </w:r>
      <w:r w:rsidR="009A1A7A" w:rsidRPr="00C711E7">
        <w:rPr>
          <w:rFonts w:ascii="楷体" w:eastAsia="楷体" w:hAnsi="楷体"/>
          <w:sz w:val="24"/>
          <w:szCs w:val="24"/>
        </w:rPr>
        <w:t>稳定脱贫</w:t>
      </w:r>
      <w:r w:rsidR="003E1EFF" w:rsidRPr="00C711E7">
        <w:rPr>
          <w:rFonts w:ascii="楷体" w:eastAsia="楷体" w:hAnsi="楷体" w:hint="eastAsia"/>
          <w:sz w:val="24"/>
          <w:szCs w:val="24"/>
        </w:rPr>
        <w:t>奠定</w:t>
      </w:r>
      <w:r w:rsidR="00776EE1" w:rsidRPr="00C711E7">
        <w:rPr>
          <w:rFonts w:ascii="楷体" w:eastAsia="楷体" w:hAnsi="楷体" w:hint="eastAsia"/>
          <w:sz w:val="24"/>
          <w:szCs w:val="24"/>
        </w:rPr>
        <w:t>更加</w:t>
      </w:r>
      <w:r w:rsidR="005B29FC" w:rsidRPr="00C711E7">
        <w:rPr>
          <w:rFonts w:ascii="楷体" w:eastAsia="楷体" w:hAnsi="楷体" w:hint="eastAsia"/>
          <w:sz w:val="24"/>
          <w:szCs w:val="24"/>
        </w:rPr>
        <w:t>坚实</w:t>
      </w:r>
      <w:r w:rsidR="005B29FC" w:rsidRPr="00C711E7">
        <w:rPr>
          <w:rFonts w:ascii="楷体" w:eastAsia="楷体" w:hAnsi="楷体"/>
          <w:sz w:val="24"/>
          <w:szCs w:val="24"/>
        </w:rPr>
        <w:t>的</w:t>
      </w:r>
      <w:r w:rsidR="003E1EFF" w:rsidRPr="00C711E7">
        <w:rPr>
          <w:rFonts w:ascii="楷体" w:eastAsia="楷体" w:hAnsi="楷体"/>
          <w:sz w:val="24"/>
          <w:szCs w:val="24"/>
        </w:rPr>
        <w:t>基</w:t>
      </w:r>
      <w:r w:rsidR="003E1EFF" w:rsidRPr="00C711E7">
        <w:rPr>
          <w:rFonts w:ascii="楷体" w:eastAsia="楷体" w:hAnsi="楷体" w:hint="eastAsia"/>
          <w:sz w:val="24"/>
          <w:szCs w:val="24"/>
        </w:rPr>
        <w:t>础</w:t>
      </w:r>
      <w:r w:rsidR="003C5C31">
        <w:rPr>
          <w:rFonts w:ascii="楷体" w:eastAsia="楷体" w:hAnsi="楷体" w:hint="eastAsia"/>
          <w:sz w:val="24"/>
          <w:szCs w:val="24"/>
        </w:rPr>
        <w:t>，使</w:t>
      </w:r>
      <w:r w:rsidR="00F80F05" w:rsidRPr="00C711E7">
        <w:rPr>
          <w:rFonts w:ascii="楷体" w:eastAsia="楷体" w:hAnsi="楷体" w:hint="eastAsia"/>
          <w:sz w:val="24"/>
          <w:szCs w:val="24"/>
        </w:rPr>
        <w:t>茶叶</w:t>
      </w:r>
      <w:r w:rsidR="003C5C31">
        <w:rPr>
          <w:rFonts w:ascii="楷体" w:eastAsia="楷体" w:hAnsi="楷体" w:hint="eastAsia"/>
          <w:sz w:val="24"/>
          <w:szCs w:val="24"/>
        </w:rPr>
        <w:t>在</w:t>
      </w:r>
      <w:r w:rsidR="00F80F05" w:rsidRPr="00C711E7">
        <w:rPr>
          <w:rFonts w:ascii="楷体" w:eastAsia="楷体" w:hAnsi="楷体" w:hint="eastAsia"/>
          <w:sz w:val="24"/>
          <w:szCs w:val="24"/>
        </w:rPr>
        <w:t>促进乡村振兴</w:t>
      </w:r>
      <w:r w:rsidR="003C5C31">
        <w:rPr>
          <w:rFonts w:ascii="楷体" w:eastAsia="楷体" w:hAnsi="楷体" w:hint="eastAsia"/>
          <w:sz w:val="24"/>
          <w:szCs w:val="24"/>
        </w:rPr>
        <w:t>中</w:t>
      </w:r>
      <w:r w:rsidR="00F80F05" w:rsidRPr="00C711E7">
        <w:rPr>
          <w:rFonts w:ascii="楷体" w:eastAsia="楷体" w:hAnsi="楷体" w:hint="eastAsia"/>
          <w:sz w:val="24"/>
          <w:szCs w:val="24"/>
        </w:rPr>
        <w:t>发挥</w:t>
      </w:r>
      <w:r w:rsidR="003C5C31">
        <w:rPr>
          <w:rFonts w:ascii="楷体" w:eastAsia="楷体" w:hAnsi="楷体" w:hint="eastAsia"/>
          <w:sz w:val="24"/>
          <w:szCs w:val="24"/>
        </w:rPr>
        <w:t>出</w:t>
      </w:r>
      <w:r w:rsidR="00F80F05" w:rsidRPr="00C711E7">
        <w:rPr>
          <w:rFonts w:ascii="楷体" w:eastAsia="楷体" w:hAnsi="楷体" w:hint="eastAsia"/>
          <w:sz w:val="24"/>
          <w:szCs w:val="24"/>
        </w:rPr>
        <w:t>重要作用</w:t>
      </w:r>
      <w:r w:rsidR="003E1EFF" w:rsidRPr="00C711E7">
        <w:rPr>
          <w:rFonts w:ascii="楷体" w:eastAsia="楷体" w:hAnsi="楷体"/>
          <w:sz w:val="24"/>
          <w:szCs w:val="24"/>
        </w:rPr>
        <w:t>。</w:t>
      </w:r>
    </w:p>
    <w:p w:rsidR="00F80F05" w:rsidRDefault="00F80F05" w:rsidP="00CF0A73">
      <w:pPr>
        <w:tabs>
          <w:tab w:val="left" w:pos="1560"/>
        </w:tabs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C711E7">
        <w:rPr>
          <w:rFonts w:ascii="楷体" w:eastAsia="楷体" w:hAnsi="楷体" w:hint="eastAsia"/>
          <w:sz w:val="24"/>
          <w:szCs w:val="24"/>
        </w:rPr>
        <w:t>现将《</w:t>
      </w:r>
      <w:r w:rsidR="006C57E6" w:rsidRPr="006C57E6">
        <w:rPr>
          <w:rFonts w:ascii="楷体" w:eastAsia="楷体" w:hAnsi="楷体" w:hint="eastAsia"/>
          <w:sz w:val="24"/>
          <w:szCs w:val="24"/>
        </w:rPr>
        <w:t>中关镇破解年老茶农无力管理茶园问题案例</w:t>
      </w:r>
      <w:r w:rsidRPr="00C711E7">
        <w:rPr>
          <w:rFonts w:ascii="楷体" w:eastAsia="楷体" w:hAnsi="楷体" w:hint="eastAsia"/>
          <w:sz w:val="24"/>
          <w:szCs w:val="24"/>
        </w:rPr>
        <w:t>》</w:t>
      </w:r>
      <w:r w:rsidR="006C57E6">
        <w:rPr>
          <w:rFonts w:ascii="楷体" w:eastAsia="楷体" w:hAnsi="楷体" w:hint="eastAsia"/>
          <w:sz w:val="24"/>
          <w:szCs w:val="24"/>
        </w:rPr>
        <w:t>印发</w:t>
      </w:r>
      <w:r w:rsidRPr="00C711E7">
        <w:rPr>
          <w:rFonts w:ascii="楷体" w:eastAsia="楷体" w:hAnsi="楷体" w:hint="eastAsia"/>
          <w:sz w:val="24"/>
          <w:szCs w:val="24"/>
        </w:rPr>
        <w:t>各地</w:t>
      </w:r>
      <w:r w:rsidR="00C711E7" w:rsidRPr="00C711E7">
        <w:rPr>
          <w:rFonts w:ascii="楷体" w:eastAsia="楷体" w:hAnsi="楷体" w:hint="eastAsia"/>
          <w:sz w:val="24"/>
          <w:szCs w:val="24"/>
        </w:rPr>
        <w:t>借鉴，希望各地在</w:t>
      </w:r>
      <w:r w:rsidR="00CF0A73">
        <w:rPr>
          <w:rFonts w:ascii="楷体" w:eastAsia="楷体" w:hAnsi="楷体" w:hint="eastAsia"/>
          <w:sz w:val="24"/>
          <w:szCs w:val="24"/>
        </w:rPr>
        <w:t>积极</w:t>
      </w:r>
      <w:r w:rsidR="007D10C3">
        <w:rPr>
          <w:rFonts w:ascii="楷体" w:eastAsia="楷体" w:hAnsi="楷体" w:hint="eastAsia"/>
          <w:sz w:val="24"/>
          <w:szCs w:val="24"/>
        </w:rPr>
        <w:t>破解</w:t>
      </w:r>
      <w:r w:rsidR="007D10C3" w:rsidRPr="00C711E7">
        <w:rPr>
          <w:rFonts w:ascii="楷体" w:eastAsia="楷体" w:hAnsi="楷体"/>
          <w:sz w:val="24"/>
          <w:szCs w:val="24"/>
        </w:rPr>
        <w:t>茶园荒弃</w:t>
      </w:r>
      <w:r w:rsidR="007D10C3">
        <w:rPr>
          <w:rFonts w:ascii="楷体" w:eastAsia="楷体" w:hAnsi="楷体" w:hint="eastAsia"/>
          <w:sz w:val="24"/>
          <w:szCs w:val="24"/>
        </w:rPr>
        <w:t>难</w:t>
      </w:r>
      <w:r w:rsidR="00C711E7" w:rsidRPr="00C711E7">
        <w:rPr>
          <w:rFonts w:ascii="楷体" w:eastAsia="楷体" w:hAnsi="楷体" w:hint="eastAsia"/>
          <w:sz w:val="24"/>
          <w:szCs w:val="24"/>
        </w:rPr>
        <w:t>题的同时，</w:t>
      </w:r>
      <w:r w:rsidR="007D10C3">
        <w:rPr>
          <w:rFonts w:ascii="楷体" w:eastAsia="楷体" w:hAnsi="楷体" w:hint="eastAsia"/>
          <w:sz w:val="24"/>
          <w:szCs w:val="24"/>
        </w:rPr>
        <w:t>及时</w:t>
      </w:r>
      <w:r w:rsidR="00C711E7" w:rsidRPr="00C711E7">
        <w:rPr>
          <w:rFonts w:ascii="楷体" w:eastAsia="楷体" w:hAnsi="楷体" w:hint="eastAsia"/>
          <w:sz w:val="24"/>
          <w:szCs w:val="24"/>
        </w:rPr>
        <w:t>总结典型案例</w:t>
      </w:r>
      <w:r w:rsidR="007D10C3">
        <w:rPr>
          <w:rFonts w:ascii="楷体" w:eastAsia="楷体" w:hAnsi="楷体" w:hint="eastAsia"/>
          <w:sz w:val="24"/>
          <w:szCs w:val="24"/>
        </w:rPr>
        <w:t>材料</w:t>
      </w:r>
      <w:r w:rsidR="00C711E7" w:rsidRPr="00C711E7">
        <w:rPr>
          <w:rFonts w:ascii="楷体" w:eastAsia="楷体" w:hAnsi="楷体" w:hint="eastAsia"/>
          <w:sz w:val="24"/>
          <w:szCs w:val="24"/>
        </w:rPr>
        <w:t>报送到cuilantea@163.com，我们将陆续编发，以期相互启发，交流运用。</w:t>
      </w:r>
    </w:p>
    <w:p w:rsidR="00C711E7" w:rsidRPr="00C711E7" w:rsidRDefault="00C711E7" w:rsidP="00C711E7">
      <w:pPr>
        <w:tabs>
          <w:tab w:val="left" w:pos="1560"/>
        </w:tabs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:rsidR="00C711E7" w:rsidRPr="00C711E7" w:rsidRDefault="00C711E7" w:rsidP="00C711E7">
      <w:pPr>
        <w:jc w:val="center"/>
        <w:rPr>
          <w:b/>
          <w:sz w:val="36"/>
          <w:szCs w:val="36"/>
        </w:rPr>
      </w:pPr>
      <w:r w:rsidRPr="00C711E7">
        <w:rPr>
          <w:rFonts w:hint="eastAsia"/>
          <w:b/>
          <w:sz w:val="36"/>
          <w:szCs w:val="36"/>
        </w:rPr>
        <w:t>中关镇</w:t>
      </w:r>
      <w:r w:rsidR="00840D22">
        <w:rPr>
          <w:rFonts w:hint="eastAsia"/>
          <w:b/>
          <w:sz w:val="36"/>
          <w:szCs w:val="36"/>
        </w:rPr>
        <w:t>破解年</w:t>
      </w:r>
      <w:r w:rsidRPr="00C711E7">
        <w:rPr>
          <w:rFonts w:hint="eastAsia"/>
          <w:b/>
          <w:sz w:val="36"/>
          <w:szCs w:val="36"/>
        </w:rPr>
        <w:t>老茶农无力管理</w:t>
      </w:r>
      <w:r w:rsidR="006C57E6" w:rsidRPr="00C711E7">
        <w:rPr>
          <w:rFonts w:hint="eastAsia"/>
          <w:b/>
          <w:sz w:val="36"/>
          <w:szCs w:val="36"/>
        </w:rPr>
        <w:t>茶园</w:t>
      </w:r>
      <w:r w:rsidRPr="00C711E7">
        <w:rPr>
          <w:rFonts w:hint="eastAsia"/>
          <w:b/>
          <w:sz w:val="36"/>
          <w:szCs w:val="36"/>
        </w:rPr>
        <w:t>问题</w:t>
      </w:r>
      <w:r w:rsidR="00840D22">
        <w:rPr>
          <w:rFonts w:hint="eastAsia"/>
          <w:b/>
          <w:sz w:val="36"/>
          <w:szCs w:val="36"/>
        </w:rPr>
        <w:t>案例</w:t>
      </w:r>
    </w:p>
    <w:p w:rsidR="00C711E7" w:rsidRDefault="00C711E7" w:rsidP="00C711E7">
      <w:pPr>
        <w:jc w:val="center"/>
        <w:rPr>
          <w:b/>
          <w:sz w:val="32"/>
          <w:szCs w:val="32"/>
        </w:rPr>
      </w:pPr>
    </w:p>
    <w:p w:rsidR="006C57E6" w:rsidRPr="00333B47" w:rsidRDefault="00C711E7" w:rsidP="006C57E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33B47">
        <w:rPr>
          <w:rFonts w:ascii="仿宋" w:eastAsia="仿宋" w:hAnsi="仿宋" w:hint="eastAsia"/>
          <w:sz w:val="28"/>
          <w:szCs w:val="28"/>
        </w:rPr>
        <w:t>中关镇沙村村花屋组82岁老茶农</w:t>
      </w:r>
      <w:r w:rsidR="00840D22" w:rsidRPr="00333B47">
        <w:rPr>
          <w:rFonts w:ascii="仿宋" w:eastAsia="仿宋" w:hAnsi="仿宋" w:hint="eastAsia"/>
          <w:sz w:val="28"/>
          <w:szCs w:val="28"/>
        </w:rPr>
        <w:t>储旵山，家中2人，妻子因脑梗半瘫痪，系五保户。因年岁已高，体弱多病，还要照顾半瘫痪的妻子，无力采摘茶叶和管理茶园，面临荒废失管的可能。</w:t>
      </w:r>
      <w:r w:rsidRPr="00333B47">
        <w:rPr>
          <w:rFonts w:ascii="仿宋" w:eastAsia="仿宋" w:hAnsi="仿宋" w:hint="eastAsia"/>
          <w:sz w:val="28"/>
          <w:szCs w:val="28"/>
        </w:rPr>
        <w:t>4月16日，县农业农村局</w:t>
      </w:r>
      <w:r w:rsidR="004B567C" w:rsidRPr="00333B47">
        <w:rPr>
          <w:rFonts w:ascii="仿宋" w:eastAsia="仿宋" w:hAnsi="仿宋" w:hint="eastAsia"/>
          <w:sz w:val="28"/>
          <w:szCs w:val="28"/>
        </w:rPr>
        <w:t>主要负责人</w:t>
      </w:r>
      <w:r w:rsidRPr="00333B47">
        <w:rPr>
          <w:rFonts w:ascii="仿宋" w:eastAsia="仿宋" w:hAnsi="仿宋" w:hint="eastAsia"/>
          <w:sz w:val="28"/>
          <w:szCs w:val="28"/>
        </w:rPr>
        <w:t>带领</w:t>
      </w:r>
      <w:r w:rsidR="004B567C" w:rsidRPr="00333B47">
        <w:rPr>
          <w:rFonts w:ascii="仿宋" w:eastAsia="仿宋" w:hAnsi="仿宋" w:hint="eastAsia"/>
          <w:sz w:val="28"/>
          <w:szCs w:val="28"/>
        </w:rPr>
        <w:t>茶叶技术人员</w:t>
      </w:r>
      <w:r w:rsidRPr="00333B47">
        <w:rPr>
          <w:rFonts w:ascii="仿宋" w:eastAsia="仿宋" w:hAnsi="仿宋" w:hint="eastAsia"/>
          <w:sz w:val="28"/>
          <w:szCs w:val="28"/>
        </w:rPr>
        <w:t>深入该户了解情况</w:t>
      </w:r>
      <w:r w:rsidR="00840D22" w:rsidRPr="00333B47">
        <w:rPr>
          <w:rFonts w:ascii="仿宋" w:eastAsia="仿宋" w:hAnsi="仿宋" w:hint="eastAsia"/>
          <w:sz w:val="28"/>
          <w:szCs w:val="28"/>
        </w:rPr>
        <w:t>后，认</w:t>
      </w:r>
      <w:r w:rsidR="00840D22" w:rsidRPr="00333B47">
        <w:rPr>
          <w:rFonts w:ascii="仿宋" w:eastAsia="仿宋" w:hAnsi="仿宋" w:hint="eastAsia"/>
          <w:sz w:val="28"/>
          <w:szCs w:val="28"/>
        </w:rPr>
        <w:lastRenderedPageBreak/>
        <w:t>为必须采取流转或承包、托管等措施，维持茶园经营管理，确保茶园正常收益。</w:t>
      </w:r>
      <w:r w:rsidR="004B567C" w:rsidRPr="00333B47">
        <w:rPr>
          <w:rFonts w:ascii="仿宋" w:eastAsia="仿宋" w:hAnsi="仿宋" w:hint="eastAsia"/>
          <w:sz w:val="28"/>
          <w:szCs w:val="28"/>
        </w:rPr>
        <w:t>经</w:t>
      </w:r>
      <w:r w:rsidRPr="00333B47">
        <w:rPr>
          <w:rFonts w:ascii="仿宋" w:eastAsia="仿宋" w:hAnsi="仿宋" w:hint="eastAsia"/>
          <w:sz w:val="28"/>
          <w:szCs w:val="28"/>
        </w:rPr>
        <w:t>与中关镇及沙村村负责同志</w:t>
      </w:r>
      <w:r w:rsidR="00CF0A73" w:rsidRPr="00333B47">
        <w:rPr>
          <w:rFonts w:ascii="仿宋" w:eastAsia="仿宋" w:hAnsi="仿宋" w:hint="eastAsia"/>
          <w:sz w:val="28"/>
          <w:szCs w:val="28"/>
        </w:rPr>
        <w:t>会商</w:t>
      </w:r>
      <w:r w:rsidRPr="00333B47">
        <w:rPr>
          <w:rFonts w:ascii="仿宋" w:eastAsia="仿宋" w:hAnsi="仿宋" w:hint="eastAsia"/>
          <w:sz w:val="28"/>
          <w:szCs w:val="28"/>
        </w:rPr>
        <w:t>，</w:t>
      </w:r>
      <w:r w:rsidR="00CF0A73" w:rsidRPr="00333B47">
        <w:rPr>
          <w:rFonts w:ascii="仿宋" w:eastAsia="仿宋" w:hAnsi="仿宋" w:hint="eastAsia"/>
          <w:sz w:val="28"/>
          <w:szCs w:val="28"/>
        </w:rPr>
        <w:t>确定</w:t>
      </w:r>
      <w:r w:rsidRPr="00333B47">
        <w:rPr>
          <w:rFonts w:ascii="仿宋" w:eastAsia="仿宋" w:hAnsi="仿宋" w:hint="eastAsia"/>
          <w:sz w:val="28"/>
          <w:szCs w:val="28"/>
        </w:rPr>
        <w:t>由包村点长、镇扶贫办、农综中心具体落实。</w:t>
      </w:r>
    </w:p>
    <w:p w:rsidR="00C711E7" w:rsidRPr="00333B47" w:rsidRDefault="00840D22" w:rsidP="006C57E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33B47">
        <w:rPr>
          <w:rFonts w:ascii="仿宋" w:eastAsia="仿宋" w:hAnsi="仿宋" w:hint="eastAsia"/>
          <w:sz w:val="28"/>
          <w:szCs w:val="28"/>
        </w:rPr>
        <w:t>针对该户实际，</w:t>
      </w:r>
      <w:r w:rsidR="00CF0A73" w:rsidRPr="00333B47">
        <w:rPr>
          <w:rFonts w:ascii="仿宋" w:eastAsia="仿宋" w:hAnsi="仿宋" w:hint="eastAsia"/>
          <w:sz w:val="28"/>
          <w:szCs w:val="28"/>
        </w:rPr>
        <w:t>镇政府安排</w:t>
      </w:r>
      <w:r w:rsidR="00C711E7" w:rsidRPr="00333B47">
        <w:rPr>
          <w:rFonts w:ascii="仿宋" w:eastAsia="仿宋" w:hAnsi="仿宋" w:hint="eastAsia"/>
          <w:sz w:val="28"/>
          <w:szCs w:val="28"/>
        </w:rPr>
        <w:t>人员</w:t>
      </w:r>
      <w:r w:rsidRPr="00333B47">
        <w:rPr>
          <w:rFonts w:ascii="仿宋" w:eastAsia="仿宋" w:hAnsi="仿宋" w:hint="eastAsia"/>
          <w:sz w:val="28"/>
          <w:szCs w:val="28"/>
        </w:rPr>
        <w:t>4月17日</w:t>
      </w:r>
      <w:r w:rsidR="006C57E6" w:rsidRPr="00333B47">
        <w:rPr>
          <w:rFonts w:ascii="仿宋" w:eastAsia="仿宋" w:hAnsi="仿宋" w:hint="eastAsia"/>
          <w:sz w:val="28"/>
          <w:szCs w:val="28"/>
        </w:rPr>
        <w:t>用GPS实地</w:t>
      </w:r>
      <w:r w:rsidR="00C711E7" w:rsidRPr="00333B47">
        <w:rPr>
          <w:rFonts w:ascii="仿宋" w:eastAsia="仿宋" w:hAnsi="仿宋" w:hint="eastAsia"/>
          <w:sz w:val="28"/>
          <w:szCs w:val="28"/>
        </w:rPr>
        <w:t>丈量</w:t>
      </w:r>
      <w:r w:rsidR="006C57E6" w:rsidRPr="00333B47">
        <w:rPr>
          <w:rFonts w:ascii="仿宋" w:eastAsia="仿宋" w:hAnsi="仿宋" w:hint="eastAsia"/>
          <w:sz w:val="28"/>
          <w:szCs w:val="28"/>
        </w:rPr>
        <w:t>了其茶园面积。本着双方自愿的原则，</w:t>
      </w:r>
      <w:r w:rsidRPr="00333B47">
        <w:rPr>
          <w:rFonts w:ascii="仿宋" w:eastAsia="仿宋" w:hAnsi="仿宋" w:hint="eastAsia"/>
          <w:sz w:val="28"/>
          <w:szCs w:val="28"/>
        </w:rPr>
        <w:t>镇村工作人员</w:t>
      </w:r>
      <w:r w:rsidR="006C57E6" w:rsidRPr="00333B47">
        <w:rPr>
          <w:rFonts w:ascii="仿宋" w:eastAsia="仿宋" w:hAnsi="仿宋" w:hint="eastAsia"/>
          <w:sz w:val="28"/>
          <w:szCs w:val="28"/>
        </w:rPr>
        <w:t>又</w:t>
      </w:r>
      <w:r w:rsidRPr="00333B47">
        <w:rPr>
          <w:rFonts w:ascii="仿宋" w:eastAsia="仿宋" w:hAnsi="仿宋" w:hint="eastAsia"/>
          <w:sz w:val="28"/>
          <w:szCs w:val="28"/>
        </w:rPr>
        <w:t>牵线搭桥，落实</w:t>
      </w:r>
      <w:r w:rsidR="006C57E6" w:rsidRPr="00333B47">
        <w:rPr>
          <w:rFonts w:ascii="仿宋" w:eastAsia="仿宋" w:hAnsi="仿宋" w:hint="eastAsia"/>
          <w:sz w:val="28"/>
          <w:szCs w:val="28"/>
        </w:rPr>
        <w:t>了流转托管办法。</w:t>
      </w:r>
      <w:r w:rsidR="00C711E7" w:rsidRPr="00333B47">
        <w:rPr>
          <w:rFonts w:ascii="仿宋" w:eastAsia="仿宋" w:hAnsi="仿宋" w:hint="eastAsia"/>
          <w:b/>
          <w:sz w:val="28"/>
          <w:szCs w:val="28"/>
        </w:rPr>
        <w:t>一是</w:t>
      </w:r>
      <w:r w:rsidR="00EF51D6" w:rsidRPr="00333B47">
        <w:rPr>
          <w:rFonts w:ascii="仿宋" w:eastAsia="仿宋" w:hAnsi="仿宋" w:hint="eastAsia"/>
          <w:b/>
          <w:sz w:val="28"/>
          <w:szCs w:val="28"/>
        </w:rPr>
        <w:t>流转。</w:t>
      </w:r>
      <w:r w:rsidR="00C711E7" w:rsidRPr="00333B47">
        <w:rPr>
          <w:rFonts w:ascii="仿宋" w:eastAsia="仿宋" w:hAnsi="仿宋" w:hint="eastAsia"/>
          <w:sz w:val="28"/>
          <w:szCs w:val="28"/>
        </w:rPr>
        <w:t>从2020年1月1日开始</w:t>
      </w:r>
      <w:r w:rsidR="006C57E6" w:rsidRPr="00333B47">
        <w:rPr>
          <w:rFonts w:ascii="仿宋" w:eastAsia="仿宋" w:hAnsi="仿宋" w:hint="eastAsia"/>
          <w:sz w:val="28"/>
          <w:szCs w:val="28"/>
        </w:rPr>
        <w:t>至储旵山夫妇去世止</w:t>
      </w:r>
      <w:r w:rsidR="00C711E7" w:rsidRPr="00333B47">
        <w:rPr>
          <w:rFonts w:ascii="仿宋" w:eastAsia="仿宋" w:hAnsi="仿宋" w:hint="eastAsia"/>
          <w:sz w:val="28"/>
          <w:szCs w:val="28"/>
        </w:rPr>
        <w:t>，储旵山户</w:t>
      </w:r>
      <w:r w:rsidR="006C57E6" w:rsidRPr="00333B47">
        <w:rPr>
          <w:rFonts w:ascii="仿宋" w:eastAsia="仿宋" w:hAnsi="仿宋" w:hint="eastAsia"/>
          <w:sz w:val="28"/>
          <w:szCs w:val="28"/>
        </w:rPr>
        <w:t>将</w:t>
      </w:r>
      <w:r w:rsidR="00C711E7" w:rsidRPr="00333B47">
        <w:rPr>
          <w:rFonts w:ascii="仿宋" w:eastAsia="仿宋" w:hAnsi="仿宋" w:hint="eastAsia"/>
          <w:sz w:val="28"/>
          <w:szCs w:val="28"/>
        </w:rPr>
        <w:t>茶园交由当地农户储刘喜承包经营。每年6月1日前</w:t>
      </w:r>
      <w:r w:rsidR="00CF0A73" w:rsidRPr="00333B47">
        <w:rPr>
          <w:rFonts w:ascii="仿宋" w:eastAsia="仿宋" w:hAnsi="仿宋" w:hint="eastAsia"/>
          <w:sz w:val="28"/>
          <w:szCs w:val="28"/>
        </w:rPr>
        <w:t>，有2名村两委人员在场作证时，</w:t>
      </w:r>
      <w:r w:rsidR="00C711E7" w:rsidRPr="00333B47">
        <w:rPr>
          <w:rFonts w:ascii="仿宋" w:eastAsia="仿宋" w:hAnsi="仿宋" w:hint="eastAsia"/>
          <w:sz w:val="28"/>
          <w:szCs w:val="28"/>
        </w:rPr>
        <w:t>一次性付清3000元</w:t>
      </w:r>
      <w:r w:rsidR="00CF0A73" w:rsidRPr="00333B47">
        <w:rPr>
          <w:rFonts w:ascii="仿宋" w:eastAsia="仿宋" w:hAnsi="仿宋" w:hint="eastAsia"/>
          <w:sz w:val="28"/>
          <w:szCs w:val="28"/>
        </w:rPr>
        <w:t>承包费</w:t>
      </w:r>
      <w:r w:rsidR="00C711E7" w:rsidRPr="00333B47">
        <w:rPr>
          <w:rFonts w:ascii="仿宋" w:eastAsia="仿宋" w:hAnsi="仿宋" w:hint="eastAsia"/>
          <w:sz w:val="28"/>
          <w:szCs w:val="28"/>
        </w:rPr>
        <w:t>给储旵山。4月18日</w:t>
      </w:r>
      <w:r w:rsidR="00CF0A73" w:rsidRPr="00333B47">
        <w:rPr>
          <w:rFonts w:ascii="仿宋" w:eastAsia="仿宋" w:hAnsi="仿宋" w:hint="eastAsia"/>
          <w:sz w:val="28"/>
          <w:szCs w:val="28"/>
        </w:rPr>
        <w:t>，</w:t>
      </w:r>
      <w:r w:rsidR="00C711E7" w:rsidRPr="00333B47">
        <w:rPr>
          <w:rFonts w:ascii="仿宋" w:eastAsia="仿宋" w:hAnsi="仿宋" w:hint="eastAsia"/>
          <w:sz w:val="28"/>
          <w:szCs w:val="28"/>
        </w:rPr>
        <w:t>双方已签订茶园承包协议。</w:t>
      </w:r>
      <w:r w:rsidR="00C711E7" w:rsidRPr="00333B47">
        <w:rPr>
          <w:rFonts w:ascii="仿宋" w:eastAsia="仿宋" w:hAnsi="仿宋" w:hint="eastAsia"/>
          <w:b/>
          <w:sz w:val="28"/>
          <w:szCs w:val="28"/>
        </w:rPr>
        <w:t>二是</w:t>
      </w:r>
      <w:r w:rsidR="00EF51D6" w:rsidRPr="00333B47">
        <w:rPr>
          <w:rFonts w:ascii="仿宋" w:eastAsia="仿宋" w:hAnsi="仿宋" w:hint="eastAsia"/>
          <w:b/>
          <w:sz w:val="28"/>
          <w:szCs w:val="28"/>
        </w:rPr>
        <w:t>托管。</w:t>
      </w:r>
      <w:r w:rsidR="00C711E7" w:rsidRPr="00333B47">
        <w:rPr>
          <w:rFonts w:ascii="仿宋" w:eastAsia="仿宋" w:hAnsi="仿宋" w:hint="eastAsia"/>
          <w:sz w:val="28"/>
          <w:szCs w:val="28"/>
        </w:rPr>
        <w:t>今年春茶后期（茶草价格低于20元/斤，不足</w:t>
      </w:r>
      <w:r w:rsidR="00CF0A73" w:rsidRPr="00333B47">
        <w:rPr>
          <w:rFonts w:ascii="仿宋" w:eastAsia="仿宋" w:hAnsi="仿宋" w:hint="eastAsia"/>
          <w:sz w:val="28"/>
          <w:szCs w:val="28"/>
        </w:rPr>
        <w:t>以</w:t>
      </w:r>
      <w:r w:rsidR="00C711E7" w:rsidRPr="00333B47">
        <w:rPr>
          <w:rFonts w:ascii="仿宋" w:eastAsia="仿宋" w:hAnsi="仿宋" w:hint="eastAsia"/>
          <w:sz w:val="28"/>
          <w:szCs w:val="28"/>
        </w:rPr>
        <w:t>支付采茶工工资时），</w:t>
      </w:r>
      <w:r w:rsidR="002019A5" w:rsidRPr="00333B47">
        <w:rPr>
          <w:rFonts w:ascii="仿宋" w:eastAsia="仿宋" w:hAnsi="仿宋" w:hint="eastAsia"/>
          <w:sz w:val="28"/>
          <w:szCs w:val="28"/>
        </w:rPr>
        <w:t>交由同村阳边组刘文英托管，刘文英</w:t>
      </w:r>
      <w:r w:rsidR="00C711E7" w:rsidRPr="00333B47">
        <w:rPr>
          <w:rFonts w:ascii="仿宋" w:eastAsia="仿宋" w:hAnsi="仿宋" w:hint="eastAsia"/>
          <w:sz w:val="28"/>
          <w:szCs w:val="28"/>
        </w:rPr>
        <w:t>无偿采摘</w:t>
      </w:r>
      <w:r w:rsidR="002019A5" w:rsidRPr="00333B47">
        <w:rPr>
          <w:rFonts w:ascii="仿宋" w:eastAsia="仿宋" w:hAnsi="仿宋" w:hint="eastAsia"/>
          <w:sz w:val="28"/>
          <w:szCs w:val="28"/>
        </w:rPr>
        <w:t>今年剩余茶叶</w:t>
      </w:r>
      <w:r w:rsidR="00C711E7" w:rsidRPr="00333B47">
        <w:rPr>
          <w:rFonts w:ascii="仿宋" w:eastAsia="仿宋" w:hAnsi="仿宋" w:hint="eastAsia"/>
          <w:sz w:val="28"/>
          <w:szCs w:val="28"/>
        </w:rPr>
        <w:t>，</w:t>
      </w:r>
      <w:r w:rsidR="002019A5" w:rsidRPr="00333B47">
        <w:rPr>
          <w:rFonts w:ascii="仿宋" w:eastAsia="仿宋" w:hAnsi="仿宋" w:hint="eastAsia"/>
          <w:sz w:val="28"/>
          <w:szCs w:val="28"/>
        </w:rPr>
        <w:t>今年</w:t>
      </w:r>
      <w:r w:rsidR="00C711E7" w:rsidRPr="00333B47">
        <w:rPr>
          <w:rFonts w:ascii="仿宋" w:eastAsia="仿宋" w:hAnsi="仿宋" w:hint="eastAsia"/>
          <w:sz w:val="28"/>
          <w:szCs w:val="28"/>
        </w:rPr>
        <w:t>免费</w:t>
      </w:r>
      <w:r w:rsidR="002019A5" w:rsidRPr="00333B47">
        <w:rPr>
          <w:rFonts w:ascii="仿宋" w:eastAsia="仿宋" w:hAnsi="仿宋" w:hint="eastAsia"/>
          <w:sz w:val="28"/>
          <w:szCs w:val="28"/>
        </w:rPr>
        <w:t>为其</w:t>
      </w:r>
      <w:r w:rsidR="00C711E7" w:rsidRPr="00333B47">
        <w:rPr>
          <w:rFonts w:ascii="仿宋" w:eastAsia="仿宋" w:hAnsi="仿宋" w:hint="eastAsia"/>
          <w:sz w:val="28"/>
          <w:szCs w:val="28"/>
        </w:rPr>
        <w:t>修剪管理</w:t>
      </w:r>
      <w:r w:rsidR="002019A5" w:rsidRPr="00333B47">
        <w:rPr>
          <w:rFonts w:ascii="仿宋" w:eastAsia="仿宋" w:hAnsi="仿宋" w:hint="eastAsia"/>
          <w:sz w:val="28"/>
          <w:szCs w:val="28"/>
        </w:rPr>
        <w:t>茶园</w:t>
      </w:r>
      <w:r w:rsidR="00C711E7" w:rsidRPr="00333B47">
        <w:rPr>
          <w:rFonts w:ascii="仿宋" w:eastAsia="仿宋" w:hAnsi="仿宋" w:hint="eastAsia"/>
          <w:sz w:val="28"/>
          <w:szCs w:val="28"/>
        </w:rPr>
        <w:t>。</w:t>
      </w:r>
    </w:p>
    <w:p w:rsidR="00C711E7" w:rsidRPr="00333B47" w:rsidRDefault="00C711E7" w:rsidP="00F80F05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6A06BD" w:rsidRPr="00D71C61" w:rsidRDefault="006A06BD" w:rsidP="003A1E39">
      <w:pPr>
        <w:tabs>
          <w:tab w:val="left" w:pos="1560"/>
        </w:tabs>
        <w:spacing w:line="520" w:lineRule="exact"/>
        <w:ind w:firstLineChars="200" w:firstLine="600"/>
        <w:rPr>
          <w:sz w:val="30"/>
          <w:szCs w:val="30"/>
        </w:rPr>
      </w:pPr>
    </w:p>
    <w:sectPr w:rsidR="006A06BD" w:rsidRPr="00D71C61" w:rsidSect="00496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C6" w:rsidRDefault="00975DC6" w:rsidP="00BC72EC">
      <w:r>
        <w:separator/>
      </w:r>
    </w:p>
  </w:endnote>
  <w:endnote w:type="continuationSeparator" w:id="0">
    <w:p w:rsidR="00975DC6" w:rsidRDefault="00975DC6" w:rsidP="00BC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C6" w:rsidRDefault="00975DC6" w:rsidP="00BC72EC">
      <w:r>
        <w:separator/>
      </w:r>
    </w:p>
  </w:footnote>
  <w:footnote w:type="continuationSeparator" w:id="0">
    <w:p w:rsidR="00975DC6" w:rsidRDefault="00975DC6" w:rsidP="00BC7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875"/>
    <w:rsid w:val="00035E4F"/>
    <w:rsid w:val="00043897"/>
    <w:rsid w:val="000B3BAC"/>
    <w:rsid w:val="000B60BC"/>
    <w:rsid w:val="001164C0"/>
    <w:rsid w:val="0013390C"/>
    <w:rsid w:val="00153E34"/>
    <w:rsid w:val="001659FB"/>
    <w:rsid w:val="0018342F"/>
    <w:rsid w:val="001B1120"/>
    <w:rsid w:val="001C5444"/>
    <w:rsid w:val="002019A5"/>
    <w:rsid w:val="00224E01"/>
    <w:rsid w:val="00251AF7"/>
    <w:rsid w:val="0026222D"/>
    <w:rsid w:val="002F2EEA"/>
    <w:rsid w:val="002F6FCD"/>
    <w:rsid w:val="00311983"/>
    <w:rsid w:val="0031434F"/>
    <w:rsid w:val="00333B47"/>
    <w:rsid w:val="003361EA"/>
    <w:rsid w:val="00387986"/>
    <w:rsid w:val="00395F64"/>
    <w:rsid w:val="003A1E39"/>
    <w:rsid w:val="003C5C31"/>
    <w:rsid w:val="003D66E9"/>
    <w:rsid w:val="003E1EFF"/>
    <w:rsid w:val="003E7B47"/>
    <w:rsid w:val="00456FBC"/>
    <w:rsid w:val="00481B00"/>
    <w:rsid w:val="004847A6"/>
    <w:rsid w:val="00496469"/>
    <w:rsid w:val="00497610"/>
    <w:rsid w:val="004B567C"/>
    <w:rsid w:val="004B59C9"/>
    <w:rsid w:val="004F0A50"/>
    <w:rsid w:val="005123D4"/>
    <w:rsid w:val="0055383A"/>
    <w:rsid w:val="005A4D22"/>
    <w:rsid w:val="005B29FC"/>
    <w:rsid w:val="005C28AC"/>
    <w:rsid w:val="005C4E95"/>
    <w:rsid w:val="005D55F4"/>
    <w:rsid w:val="005E462B"/>
    <w:rsid w:val="006A06BD"/>
    <w:rsid w:val="006A56CE"/>
    <w:rsid w:val="006B60A9"/>
    <w:rsid w:val="006C57E6"/>
    <w:rsid w:val="007061A0"/>
    <w:rsid w:val="00724875"/>
    <w:rsid w:val="00727F43"/>
    <w:rsid w:val="00733A9E"/>
    <w:rsid w:val="00751E23"/>
    <w:rsid w:val="00755901"/>
    <w:rsid w:val="00764C09"/>
    <w:rsid w:val="00776EE1"/>
    <w:rsid w:val="007A2432"/>
    <w:rsid w:val="007C274E"/>
    <w:rsid w:val="007D10C3"/>
    <w:rsid w:val="00813780"/>
    <w:rsid w:val="00826B0C"/>
    <w:rsid w:val="00840D22"/>
    <w:rsid w:val="00846350"/>
    <w:rsid w:val="00855D09"/>
    <w:rsid w:val="008969C4"/>
    <w:rsid w:val="008A37BD"/>
    <w:rsid w:val="008A6FB9"/>
    <w:rsid w:val="008B410F"/>
    <w:rsid w:val="008E59B1"/>
    <w:rsid w:val="008F3401"/>
    <w:rsid w:val="008F4939"/>
    <w:rsid w:val="008F7E41"/>
    <w:rsid w:val="009029C8"/>
    <w:rsid w:val="00915939"/>
    <w:rsid w:val="00920079"/>
    <w:rsid w:val="00934DBC"/>
    <w:rsid w:val="00967B63"/>
    <w:rsid w:val="00975DC6"/>
    <w:rsid w:val="0098516E"/>
    <w:rsid w:val="009A1A7A"/>
    <w:rsid w:val="009C758C"/>
    <w:rsid w:val="009E4C47"/>
    <w:rsid w:val="00A301B8"/>
    <w:rsid w:val="00A3048A"/>
    <w:rsid w:val="00A37ADE"/>
    <w:rsid w:val="00A41A6F"/>
    <w:rsid w:val="00A556B5"/>
    <w:rsid w:val="00A64959"/>
    <w:rsid w:val="00AB4C84"/>
    <w:rsid w:val="00AB5687"/>
    <w:rsid w:val="00AF53C8"/>
    <w:rsid w:val="00B05325"/>
    <w:rsid w:val="00B107B6"/>
    <w:rsid w:val="00B12039"/>
    <w:rsid w:val="00B32339"/>
    <w:rsid w:val="00B342A3"/>
    <w:rsid w:val="00BA3C51"/>
    <w:rsid w:val="00BA5F5D"/>
    <w:rsid w:val="00BA6C6C"/>
    <w:rsid w:val="00BB7587"/>
    <w:rsid w:val="00BC267D"/>
    <w:rsid w:val="00BC4B9A"/>
    <w:rsid w:val="00BC72EC"/>
    <w:rsid w:val="00BD2C0A"/>
    <w:rsid w:val="00C01591"/>
    <w:rsid w:val="00C216AF"/>
    <w:rsid w:val="00C3659F"/>
    <w:rsid w:val="00C44212"/>
    <w:rsid w:val="00C51B01"/>
    <w:rsid w:val="00C64235"/>
    <w:rsid w:val="00C711E7"/>
    <w:rsid w:val="00CC3AA9"/>
    <w:rsid w:val="00CC52F0"/>
    <w:rsid w:val="00CF0A73"/>
    <w:rsid w:val="00D00186"/>
    <w:rsid w:val="00D15A6B"/>
    <w:rsid w:val="00D30191"/>
    <w:rsid w:val="00D43A09"/>
    <w:rsid w:val="00D57F4D"/>
    <w:rsid w:val="00D71C61"/>
    <w:rsid w:val="00D97E83"/>
    <w:rsid w:val="00DB1DA4"/>
    <w:rsid w:val="00DC1800"/>
    <w:rsid w:val="00DF5AAE"/>
    <w:rsid w:val="00DF758D"/>
    <w:rsid w:val="00E241F4"/>
    <w:rsid w:val="00E27440"/>
    <w:rsid w:val="00E35781"/>
    <w:rsid w:val="00E52717"/>
    <w:rsid w:val="00E53C79"/>
    <w:rsid w:val="00E87501"/>
    <w:rsid w:val="00EA0FB6"/>
    <w:rsid w:val="00ED20BE"/>
    <w:rsid w:val="00ED2DD9"/>
    <w:rsid w:val="00EF51D6"/>
    <w:rsid w:val="00F0054A"/>
    <w:rsid w:val="00F2143B"/>
    <w:rsid w:val="00F24BAE"/>
    <w:rsid w:val="00F328F5"/>
    <w:rsid w:val="00F80F05"/>
    <w:rsid w:val="00F87CE4"/>
    <w:rsid w:val="00FA6C13"/>
    <w:rsid w:val="00FC3ECA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2E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1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412</Words>
  <Characters>2350</Characters>
  <Application>Microsoft Office Word</Application>
  <DocSecurity>0</DocSecurity>
  <Lines>19</Lines>
  <Paragraphs>5</Paragraphs>
  <ScaleCrop>false</ScaleCrop>
  <Company>微软中国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2019-04-15T07:04:00Z</dcterms:created>
  <dcterms:modified xsi:type="dcterms:W3CDTF">2019-05-29T03:13:00Z</dcterms:modified>
</cp:coreProperties>
</file>